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F66" w:rsidRDefault="006D6A17" w:rsidP="007E2CAF">
      <w:pPr>
        <w:shd w:val="clear" w:color="auto" w:fill="FFFFFF"/>
        <w:rPr>
          <w:rStyle w:val="c5"/>
          <w:rFonts w:asciiTheme="minorHAnsi" w:hAnsiTheme="minorHAnsi"/>
          <w:b/>
          <w:bCs/>
        </w:rPr>
      </w:pPr>
      <w:r>
        <w:rPr>
          <w:rStyle w:val="c5"/>
          <w:rFonts w:asciiTheme="minorHAnsi" w:hAnsiTheme="minorHAnsi"/>
          <w:b/>
          <w:bCs/>
        </w:rPr>
        <w:t xml:space="preserve"> </w:t>
      </w:r>
      <w:bookmarkStart w:id="0" w:name="_GoBack"/>
      <w:r w:rsidR="003D467A" w:rsidRPr="003D467A">
        <w:rPr>
          <w:rStyle w:val="c5"/>
          <w:rFonts w:asciiTheme="minorHAnsi" w:hAnsiTheme="minorHAnsi"/>
          <w:b/>
          <w:bCs/>
          <w:noProof/>
          <w:lang w:eastAsia="ru-RU" w:bidi="ar-SA"/>
        </w:rPr>
        <w:drawing>
          <wp:inline distT="0" distB="0" distL="0" distR="0" wp14:anchorId="49A4E888" wp14:editId="567979F4">
            <wp:extent cx="9448800" cy="5822315"/>
            <wp:effectExtent l="0" t="0" r="0" b="0"/>
            <wp:docPr id="2" name="Рисунок 2" descr="E:\планы 22-23\20221018_125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ланы 22-23\20221018_1258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9109" cy="5828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Style w:val="c5"/>
          <w:rFonts w:asciiTheme="minorHAnsi" w:hAnsiTheme="minorHAnsi"/>
          <w:b/>
          <w:bCs/>
        </w:rPr>
        <w:t xml:space="preserve">     </w:t>
      </w:r>
      <w:r w:rsidR="003D467A">
        <w:rPr>
          <w:rStyle w:val="c5"/>
          <w:rFonts w:asciiTheme="minorHAnsi" w:hAnsiTheme="minorHAnsi"/>
          <w:b/>
          <w:bCs/>
        </w:rPr>
        <w:t xml:space="preserve"> </w:t>
      </w:r>
      <w:r>
        <w:rPr>
          <w:rStyle w:val="c5"/>
          <w:rFonts w:asciiTheme="minorHAnsi" w:hAnsiTheme="minorHAnsi"/>
          <w:b/>
          <w:bCs/>
        </w:rPr>
        <w:t xml:space="preserve">       </w:t>
      </w:r>
    </w:p>
    <w:p w:rsidR="00964F66" w:rsidRDefault="00964F66" w:rsidP="007E2CAF">
      <w:pPr>
        <w:shd w:val="clear" w:color="auto" w:fill="FFFFFF"/>
        <w:rPr>
          <w:rStyle w:val="c5"/>
          <w:rFonts w:asciiTheme="minorHAnsi" w:hAnsiTheme="minorHAnsi"/>
          <w:b/>
          <w:bCs/>
        </w:rPr>
      </w:pPr>
    </w:p>
    <w:p w:rsidR="00964F66" w:rsidRDefault="00964F66" w:rsidP="007E2CAF">
      <w:pPr>
        <w:shd w:val="clear" w:color="auto" w:fill="FFFFFF"/>
        <w:rPr>
          <w:rStyle w:val="c5"/>
          <w:rFonts w:asciiTheme="minorHAnsi" w:hAnsiTheme="minorHAnsi"/>
          <w:b/>
          <w:bCs/>
        </w:rPr>
      </w:pPr>
    </w:p>
    <w:p w:rsidR="00964F66" w:rsidRDefault="00964F66" w:rsidP="007E2CAF">
      <w:pPr>
        <w:shd w:val="clear" w:color="auto" w:fill="FFFFFF"/>
        <w:rPr>
          <w:rStyle w:val="c5"/>
          <w:rFonts w:asciiTheme="minorHAnsi" w:hAnsiTheme="minorHAnsi"/>
          <w:b/>
          <w:bCs/>
        </w:rPr>
      </w:pPr>
    </w:p>
    <w:p w:rsidR="007E2CAF" w:rsidRPr="007D42A0" w:rsidRDefault="006D6A17" w:rsidP="007E2CAF">
      <w:pPr>
        <w:shd w:val="clear" w:color="auto" w:fill="FFFFFF"/>
        <w:rPr>
          <w:rFonts w:hint="eastAsia"/>
        </w:rPr>
      </w:pPr>
      <w:r>
        <w:rPr>
          <w:rStyle w:val="c5"/>
          <w:rFonts w:asciiTheme="minorHAnsi" w:hAnsiTheme="minorHAnsi"/>
          <w:b/>
          <w:bCs/>
        </w:rPr>
        <w:t xml:space="preserve">  </w:t>
      </w:r>
      <w:r w:rsidR="007E2CAF" w:rsidRPr="007E2CAF">
        <w:rPr>
          <w:rStyle w:val="c5"/>
          <w:b/>
          <w:bCs/>
        </w:rPr>
        <w:t>1. Пояснительная записка</w:t>
      </w:r>
    </w:p>
    <w:p w:rsidR="00FB3C53" w:rsidRPr="007A3011" w:rsidRDefault="00FB3C53" w:rsidP="00FB3C53">
      <w:pPr>
        <w:widowControl/>
        <w:suppressAutoHyphens w:val="0"/>
        <w:autoSpaceDE w:val="0"/>
        <w:autoSpaceDN w:val="0"/>
        <w:adjustRightInd w:val="0"/>
        <w:ind w:firstLine="567"/>
        <w:textAlignment w:val="auto"/>
        <w:rPr>
          <w:rFonts w:ascii="Times New Roman" w:eastAsia="Calibri" w:hAnsi="Times New Roman" w:cs="Times New Roman"/>
          <w:color w:val="000000"/>
          <w:kern w:val="0"/>
          <w:lang w:eastAsia="en-US" w:bidi="ar-SA"/>
        </w:rPr>
      </w:pPr>
    </w:p>
    <w:p w:rsidR="00FB3C53" w:rsidRPr="007A3011" w:rsidRDefault="00FB3C53" w:rsidP="00FB3C53">
      <w:pPr>
        <w:widowControl/>
        <w:suppressAutoHyphens w:val="0"/>
        <w:spacing w:after="200"/>
        <w:textAlignment w:val="auto"/>
        <w:rPr>
          <w:rFonts w:ascii="Times New Roman" w:eastAsia="Calibri" w:hAnsi="Times New Roman" w:cs="Times New Roman"/>
          <w:color w:val="000000"/>
          <w:kern w:val="0"/>
          <w:lang w:eastAsia="en-US" w:bidi="ar-SA"/>
        </w:rPr>
      </w:pPr>
      <w:r w:rsidRPr="007A3011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Раб</w:t>
      </w:r>
      <w:r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очая программа по  информатике   предназначена учащимс</w:t>
      </w:r>
      <w:r w:rsidR="006D6A17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я 7  класса и рассчитана на 2022-2023</w:t>
      </w:r>
      <w:r w:rsidRPr="007A3011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 учебный год. Программа  составлена на основе:</w:t>
      </w:r>
    </w:p>
    <w:p w:rsidR="00FB3C53" w:rsidRPr="007A3011" w:rsidRDefault="00FB3C53" w:rsidP="004B2BBE">
      <w:pPr>
        <w:widowControl/>
        <w:suppressAutoHyphens w:val="0"/>
        <w:textAlignment w:val="auto"/>
        <w:rPr>
          <w:rFonts w:ascii="Times New Roman" w:eastAsia="Calibri" w:hAnsi="Times New Roman" w:cs="Times New Roman"/>
          <w:color w:val="000000"/>
          <w:kern w:val="0"/>
          <w:lang w:eastAsia="en-US" w:bidi="ar-SA"/>
        </w:rPr>
      </w:pPr>
      <w:r w:rsidRPr="007A3011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-</w:t>
      </w:r>
      <w:proofErr w:type="gramStart"/>
      <w:r w:rsidRPr="007A3011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Федерального  государственного</w:t>
      </w:r>
      <w:proofErr w:type="gramEnd"/>
      <w:r w:rsidRPr="007A3011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 Образовательного стандарта основного общего образования, утвержденного приказом  МO и Н РФ  от 17 декабря  2010 г. №1897; </w:t>
      </w:r>
    </w:p>
    <w:p w:rsidR="00FB3C53" w:rsidRPr="007A3011" w:rsidRDefault="00FB3C53" w:rsidP="004B2BBE">
      <w:pPr>
        <w:keepNext/>
        <w:widowControl/>
        <w:shd w:val="clear" w:color="auto" w:fill="FFFFFF"/>
        <w:suppressAutoHyphens w:val="0"/>
        <w:spacing w:line="242" w:lineRule="atLeast"/>
        <w:textAlignment w:val="auto"/>
        <w:outlineLvl w:val="0"/>
        <w:rPr>
          <w:rFonts w:ascii="Times New Roman" w:eastAsia="Times New Roman" w:hAnsi="Times New Roman" w:cs="Times New Roman"/>
          <w:bCs/>
          <w:color w:val="333333"/>
          <w:kern w:val="36"/>
          <w:lang w:eastAsia="ru-RU" w:bidi="ar-SA"/>
        </w:rPr>
      </w:pPr>
      <w:r w:rsidRPr="007A3011">
        <w:rPr>
          <w:rFonts w:ascii="Cambria" w:eastAsia="Times New Roman" w:hAnsi="Cambria" w:cs="Times New Roman"/>
          <w:b/>
          <w:bCs/>
          <w:color w:val="000000"/>
          <w:kern w:val="32"/>
          <w:sz w:val="32"/>
          <w:szCs w:val="32"/>
          <w:lang w:eastAsia="en-US" w:bidi="ar-SA"/>
        </w:rPr>
        <w:t>-</w:t>
      </w:r>
      <w:r w:rsidRPr="007A3011">
        <w:rPr>
          <w:rFonts w:ascii="Times New Roman" w:eastAsia="Times New Roman" w:hAnsi="Times New Roman" w:cs="Times New Roman"/>
          <w:bCs/>
          <w:kern w:val="32"/>
          <w:lang w:eastAsia="en-US" w:bidi="ar-SA"/>
        </w:rPr>
        <w:t xml:space="preserve">Федерального  закона  «Об образовании  в Российской Федерации»  </w:t>
      </w:r>
      <w:r w:rsidRPr="007A3011">
        <w:rPr>
          <w:rFonts w:ascii="Times New Roman" w:eastAsia="Times New Roman" w:hAnsi="Times New Roman" w:cs="Times New Roman"/>
          <w:bCs/>
          <w:color w:val="333333"/>
          <w:kern w:val="36"/>
          <w:lang w:eastAsia="ru-RU" w:bidi="ar-SA"/>
        </w:rPr>
        <w:t>от 29.12.2012   № 273-ФЗ</w:t>
      </w:r>
      <w:r w:rsidR="004B2BBE">
        <w:rPr>
          <w:rFonts w:ascii="Times New Roman" w:eastAsia="Times New Roman" w:hAnsi="Times New Roman" w:cs="Times New Roman"/>
          <w:bCs/>
          <w:color w:val="333333"/>
          <w:kern w:val="36"/>
          <w:lang w:eastAsia="ru-RU" w:bidi="ar-SA"/>
        </w:rPr>
        <w:t>;</w:t>
      </w:r>
    </w:p>
    <w:p w:rsidR="00FB3C53" w:rsidRDefault="00FB3C53" w:rsidP="004B2BBE">
      <w:pPr>
        <w:widowControl/>
        <w:suppressAutoHyphens w:val="0"/>
        <w:textAlignment w:val="auto"/>
        <w:rPr>
          <w:rFonts w:ascii="Times New Roman" w:eastAsia="Calibri" w:hAnsi="Times New Roman" w:cs="Times New Roman"/>
          <w:color w:val="000000"/>
          <w:kern w:val="0"/>
          <w:lang w:eastAsia="en-US" w:bidi="ar-SA"/>
        </w:rPr>
      </w:pPr>
      <w:r w:rsidRPr="007A3011">
        <w:rPr>
          <w:rFonts w:ascii="Times New Roman" w:eastAsia="Calibri" w:hAnsi="Times New Roman" w:cs="Times New Roman"/>
          <w:kern w:val="0"/>
          <w:lang w:eastAsia="en-US" w:bidi="ar-SA"/>
        </w:rPr>
        <w:t>-</w:t>
      </w:r>
      <w:r w:rsidRPr="007A3011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 учебного плана М</w:t>
      </w:r>
      <w:r w:rsidR="00DA2E4D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БОУ «Кавзияковская ООШ», на 2021-2022</w:t>
      </w:r>
      <w:r w:rsidR="005E5706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 </w:t>
      </w:r>
      <w:r w:rsidRPr="007A3011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го</w:t>
      </w:r>
      <w:r w:rsidR="0012186A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д</w:t>
      </w:r>
      <w:r w:rsidR="00DA2E4D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,  утвержденный  приказом  № 38  от  26.08.2021</w:t>
      </w:r>
      <w:r w:rsidR="005E5706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  </w:t>
      </w:r>
      <w:r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г.</w:t>
      </w:r>
    </w:p>
    <w:p w:rsidR="00FB3C53" w:rsidRDefault="00FB3C53" w:rsidP="004B2BBE">
      <w:pPr>
        <w:widowControl/>
        <w:suppressAutoHyphens w:val="0"/>
        <w:textAlignment w:val="auto"/>
        <w:rPr>
          <w:rFonts w:ascii="Times New Roman" w:eastAsia="Calibri" w:hAnsi="Times New Roman" w:cs="Times New Roman"/>
          <w:color w:val="000000"/>
          <w:kern w:val="0"/>
          <w:lang w:eastAsia="en-US" w:bidi="ar-SA"/>
        </w:rPr>
      </w:pPr>
    </w:p>
    <w:p w:rsidR="004B2BBE" w:rsidRDefault="00B073BB" w:rsidP="00B073BB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B073BB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государственного образовательного стандарта основного общего образования (ФГОС), с учетом требований к результатам освоения основной образовательной программы, а также возрастных и психологических особенностей детей, обучающихся на ступени основного общего образования. </w:t>
      </w:r>
    </w:p>
    <w:p w:rsidR="00B073BB" w:rsidRDefault="00B073BB" w:rsidP="00B073BB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B073BB">
        <w:rPr>
          <w:rFonts w:ascii="Times New Roman" w:eastAsia="Times New Roman" w:hAnsi="Times New Roman" w:cs="Times New Roman"/>
          <w:kern w:val="0"/>
          <w:lang w:eastAsia="ru-RU" w:bidi="ar-SA"/>
        </w:rPr>
        <w:t>Курс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рассчитан </w:t>
      </w:r>
      <w:r w:rsidR="004B2BB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на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35 учебных часов</w:t>
      </w:r>
      <w:r w:rsidR="004B2BB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из  расчета  1  час  в  неделю.</w:t>
      </w:r>
    </w:p>
    <w:p w:rsidR="004B2BBE" w:rsidRPr="004B2BBE" w:rsidRDefault="004B2BBE" w:rsidP="00B073BB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4B2BBE" w:rsidRPr="00FB3C53" w:rsidRDefault="004B2BBE" w:rsidP="004B2BBE">
      <w:pPr>
        <w:widowControl/>
        <w:shd w:val="clear" w:color="auto" w:fill="FFFFFF"/>
        <w:suppressAutoHyphens w:val="0"/>
        <w:jc w:val="both"/>
        <w:textAlignment w:val="auto"/>
        <w:rPr>
          <w:rFonts w:ascii="Times New Roman" w:eastAsia="Calibri" w:hAnsi="Times New Roman" w:cs="Times New Roman"/>
          <w:color w:val="000000"/>
          <w:kern w:val="0"/>
          <w:lang w:eastAsia="en-US" w:bidi="ar-SA"/>
        </w:rPr>
      </w:pPr>
      <w:r w:rsidRPr="004B2BBE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Примечание</w:t>
      </w:r>
      <w:r w:rsidRPr="00FB3C53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: На основании положения муниципального бюджетного общеобразовательного учреждения МБОУ «Кавзияковская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«Кавзияковская ООШ» Сармановского муниципального района РТ», рассмотренного на педагогическом совете № 1   от 23.08.2016года, </w:t>
      </w:r>
      <w:proofErr w:type="gramStart"/>
      <w:r w:rsidRPr="00FB3C53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протокол  №</w:t>
      </w:r>
      <w:proofErr w:type="gramEnd"/>
      <w:r w:rsidRPr="00FB3C53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1,  утвержденного Приказом директора № 64  от 23.08. 2016 года, в случае совпадения уроков с праздничными и каникулярными </w:t>
      </w:r>
      <w:proofErr w:type="gramStart"/>
      <w:r w:rsidRPr="00FB3C53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днями,  программу</w:t>
      </w:r>
      <w:proofErr w:type="gramEnd"/>
      <w:r w:rsidRPr="00FB3C53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 xml:space="preserve"> выполнить согласно п.5.2 данного положения.</w:t>
      </w:r>
    </w:p>
    <w:p w:rsidR="00FB3C53" w:rsidRPr="007D42A0" w:rsidRDefault="00FB3C53" w:rsidP="004B2BB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</w:rPr>
      </w:pPr>
    </w:p>
    <w:p w:rsidR="00FB3C53" w:rsidRPr="00FB3C53" w:rsidRDefault="00FB3C53" w:rsidP="00FB3C53">
      <w:pPr>
        <w:widowControl/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Цели курса</w:t>
      </w: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t>:</w:t>
      </w:r>
    </w:p>
    <w:p w:rsidR="00FB3C53" w:rsidRPr="00FB3C53" w:rsidRDefault="00FB3C53" w:rsidP="00FB3C53">
      <w:pPr>
        <w:widowControl/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t>Развитие общеучебных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 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 и информационных и коммуникационных технологий (ИКТ);совершенствование общеучебных и общекультурных навыков работы с информацией, навыков информационного моделирования, исследовательской деятельности и т.д.; воспитание ответственного и избирательного отношения к информации;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 развитие познавательных, интеллектуальных и творческих способностей учащихся.</w:t>
      </w:r>
    </w:p>
    <w:p w:rsidR="00FB3C53" w:rsidRPr="00FB3C53" w:rsidRDefault="00FB3C53" w:rsidP="00FB3C53">
      <w:pPr>
        <w:widowControl/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Задачи:</w:t>
      </w:r>
    </w:p>
    <w:p w:rsidR="00FB3C53" w:rsidRPr="00FB3C53" w:rsidRDefault="00FB3C53" w:rsidP="00FB3C53">
      <w:pPr>
        <w:widowControl/>
        <w:numPr>
          <w:ilvl w:val="0"/>
          <w:numId w:val="1"/>
        </w:numPr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t>показать учащимся роль информации и информационных процессов в их жизни и в окружающем мире;</w:t>
      </w:r>
    </w:p>
    <w:p w:rsidR="00FB3C53" w:rsidRPr="00FB3C53" w:rsidRDefault="00FB3C53" w:rsidP="00FB3C53">
      <w:pPr>
        <w:widowControl/>
        <w:numPr>
          <w:ilvl w:val="0"/>
          <w:numId w:val="1"/>
        </w:numPr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lastRenderedPageBreak/>
        <w:t>показать роль средств информационных и коммуникационных технологий в информационной деятельности человека;</w:t>
      </w:r>
    </w:p>
    <w:p w:rsidR="00FB3C53" w:rsidRPr="00FB3C53" w:rsidRDefault="00FB3C53" w:rsidP="00FB3C53">
      <w:pPr>
        <w:widowControl/>
        <w:numPr>
          <w:ilvl w:val="0"/>
          <w:numId w:val="1"/>
        </w:numPr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t>создать условия для овладения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FB3C53" w:rsidRPr="00FB3C53" w:rsidRDefault="00FB3C53" w:rsidP="00FB3C53">
      <w:pPr>
        <w:widowControl/>
        <w:numPr>
          <w:ilvl w:val="0"/>
          <w:numId w:val="1"/>
        </w:numPr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t>организовать компьютерный практикум, ориентированный на формирование широкого спектра умений использования средств ИКТ для сбора, хранения, преобразования и передачи различных видов информации;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</w:p>
    <w:p w:rsidR="00FB3C53" w:rsidRPr="00FB3C53" w:rsidRDefault="00FB3C53" w:rsidP="00FB3C53">
      <w:pPr>
        <w:widowControl/>
        <w:numPr>
          <w:ilvl w:val="0"/>
          <w:numId w:val="1"/>
        </w:numPr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t>создать условия для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для собеседника форме; умения выступать перед аудиторией, представляя ей результаты своей работы при помощи средств ИКТ.</w:t>
      </w:r>
    </w:p>
    <w:p w:rsidR="00FB3C53" w:rsidRPr="00FB3C53" w:rsidRDefault="00FB3C53" w:rsidP="00FB3C53">
      <w:pPr>
        <w:widowControl/>
        <w:numPr>
          <w:ilvl w:val="0"/>
          <w:numId w:val="1"/>
        </w:numPr>
        <w:shd w:val="clear" w:color="auto" w:fill="FFFFFF"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B3C53">
        <w:rPr>
          <w:rFonts w:ascii="Times New Roman" w:eastAsia="Times New Roman" w:hAnsi="Times New Roman" w:cs="Times New Roman"/>
          <w:kern w:val="0"/>
          <w:lang w:eastAsia="ru-RU" w:bidi="ar-SA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FB3C53" w:rsidRPr="00FB3C53" w:rsidRDefault="00FB3C53" w:rsidP="00FB3C53">
      <w:pPr>
        <w:widowControl/>
        <w:shd w:val="clear" w:color="auto" w:fill="FFFFFF"/>
        <w:suppressAutoHyphens w:val="0"/>
        <w:ind w:firstLine="568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FB3C53" w:rsidRPr="00FB3C53" w:rsidRDefault="00FB3C53" w:rsidP="00FB3C53">
      <w:pPr>
        <w:widowControl/>
        <w:shd w:val="clear" w:color="auto" w:fill="FFFFFF"/>
        <w:suppressAutoHyphens w:val="0"/>
        <w:ind w:left="90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FB3C53" w:rsidRPr="007D42A0" w:rsidRDefault="006D6A17" w:rsidP="006D6A17">
      <w:pPr>
        <w:shd w:val="clear" w:color="auto" w:fill="FFFFFF"/>
        <w:rPr>
          <w:rFonts w:hint="eastAsia"/>
        </w:rPr>
      </w:pPr>
      <w:r>
        <w:rPr>
          <w:rFonts w:asciiTheme="minorHAnsi" w:hAnsiTheme="minorHAnsi"/>
          <w:b/>
          <w:lang w:eastAsia="ar-SA"/>
        </w:rPr>
        <w:t xml:space="preserve">                                                                   </w:t>
      </w:r>
      <w:r w:rsidR="00FB3C53" w:rsidRPr="006D6A17">
        <w:rPr>
          <w:b/>
          <w:lang w:eastAsia="ar-SA"/>
        </w:rPr>
        <w:t>2. Планируемые результаты изучения учебного предмета</w:t>
      </w:r>
    </w:p>
    <w:p w:rsidR="00FB3C53" w:rsidRPr="007D42A0" w:rsidRDefault="00FB3C53" w:rsidP="00FB3C53">
      <w:pPr>
        <w:pStyle w:val="a4"/>
        <w:shd w:val="clear" w:color="auto" w:fill="FFFFFF"/>
        <w:spacing w:before="0" w:beforeAutospacing="0" w:after="0" w:afterAutospacing="0"/>
      </w:pPr>
      <w:r w:rsidRPr="007D42A0">
        <w:rPr>
          <w:b/>
          <w:bCs/>
          <w:i/>
          <w:iCs/>
        </w:rPr>
        <w:t>Личностные результаты</w:t>
      </w:r>
      <w:r w:rsidRPr="007D42A0">
        <w:rPr>
          <w:rStyle w:val="apple-converted-space"/>
          <w:b/>
          <w:bCs/>
          <w:i/>
          <w:iCs/>
        </w:rPr>
        <w:t> </w:t>
      </w:r>
      <w:r w:rsidRPr="007D42A0">
        <w:t>-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наличие представлений об информации как важнейшем стратегическом ресурсе развития личности, государства, общества;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понимание роли информационных процессов в современном мире;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владение первичными навыками анализа и критичной оценки получаемой информации;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ответственное отношение к информации с учетом правовых и этических аспектов ее распространения;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развитие чувства личной ответственности за качество окружающей информационной среды;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способность и готовность к общению и сотрудничеству со сверстниками и взрослыми в процессе образовательной, общественно-полезной, учебно- исследовательской, творческой деятельности;</w:t>
      </w:r>
    </w:p>
    <w:p w:rsidR="00FB3C53" w:rsidRPr="007D42A0" w:rsidRDefault="00FB3C53" w:rsidP="00FB3C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7D42A0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FB3C53" w:rsidRPr="007D42A0" w:rsidRDefault="00FB3C53" w:rsidP="00FB3C53">
      <w:pPr>
        <w:pStyle w:val="a4"/>
        <w:shd w:val="clear" w:color="auto" w:fill="FFFFFF"/>
        <w:spacing w:before="0" w:beforeAutospacing="0" w:after="0" w:afterAutospacing="0"/>
      </w:pPr>
      <w:r w:rsidRPr="007D42A0">
        <w:rPr>
          <w:b/>
          <w:bCs/>
          <w:i/>
          <w:iCs/>
        </w:rPr>
        <w:t>Метапредметные результаты -</w:t>
      </w:r>
      <w:r w:rsidRPr="007D42A0">
        <w:rPr>
          <w:rStyle w:val="apple-converted-space"/>
          <w:b/>
          <w:bCs/>
          <w:i/>
          <w:iCs/>
        </w:rPr>
        <w:t> </w:t>
      </w:r>
      <w:r w:rsidRPr="007D42A0">
        <w:t>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FB3C53" w:rsidRPr="007D42A0" w:rsidRDefault="00FB3C53" w:rsidP="00FB3C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7D42A0">
        <w:lastRenderedPageBreak/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B3C53" w:rsidRPr="007D42A0" w:rsidRDefault="00FB3C53" w:rsidP="00FB3C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7D42A0"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FB3C53" w:rsidRPr="007D42A0" w:rsidRDefault="00FB3C53" w:rsidP="00FB3C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7D42A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B3C53" w:rsidRPr="007D42A0" w:rsidRDefault="00FB3C53" w:rsidP="00FB3C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7D42A0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FB3C53" w:rsidRPr="007D42A0" w:rsidRDefault="00FB3C53" w:rsidP="00FB3C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7D42A0"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FB3C53" w:rsidRPr="007D42A0" w:rsidRDefault="00FB3C53" w:rsidP="00FB3C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7D42A0"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FB3C53" w:rsidRPr="007D42A0" w:rsidRDefault="00FB3C53" w:rsidP="00FB3C53">
      <w:pPr>
        <w:pStyle w:val="a4"/>
        <w:shd w:val="clear" w:color="auto" w:fill="FFFFFF"/>
        <w:spacing w:before="0" w:beforeAutospacing="0" w:after="0" w:afterAutospacing="0"/>
      </w:pPr>
      <w:r w:rsidRPr="007D42A0">
        <w:rPr>
          <w:b/>
          <w:bCs/>
          <w:i/>
          <w:iCs/>
        </w:rPr>
        <w:t>Предметные результаты</w:t>
      </w:r>
      <w:r w:rsidRPr="007D42A0">
        <w:rPr>
          <w:rStyle w:val="apple-converted-space"/>
          <w:b/>
          <w:bCs/>
          <w:i/>
          <w:iCs/>
        </w:rPr>
        <w:t> </w:t>
      </w:r>
      <w:r w:rsidRPr="007D42A0">
        <w:t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7 классе отражают:</w:t>
      </w:r>
    </w:p>
    <w:p w:rsidR="00FB3C53" w:rsidRPr="007D42A0" w:rsidRDefault="00FB3C53" w:rsidP="00FB3C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D42A0"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FB3C53" w:rsidRPr="007D42A0" w:rsidRDefault="00FB3C53" w:rsidP="00FB3C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D42A0">
        <w:t>формирование представления об основных изучаемых понятиях: информация, алгоритм, модель - и их свойствах;</w:t>
      </w:r>
    </w:p>
    <w:p w:rsidR="00FB3C53" w:rsidRPr="007D42A0" w:rsidRDefault="00FB3C53" w:rsidP="00FB3C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D42A0">
        <w:t>развитие алгоритмического мышления, необходимого для профессиональной деятельности в современном обществе;</w:t>
      </w:r>
    </w:p>
    <w:p w:rsidR="00FB3C53" w:rsidRPr="007D42A0" w:rsidRDefault="00FB3C53" w:rsidP="00FB3C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D42A0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FB3C53" w:rsidRPr="007D42A0" w:rsidRDefault="00FB3C53" w:rsidP="00FB3C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7D42A0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FB3C53" w:rsidRPr="007D42A0" w:rsidRDefault="00FB3C53" w:rsidP="00FB3C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</w:pPr>
    </w:p>
    <w:p w:rsidR="00FB3C53" w:rsidRPr="007A3011" w:rsidRDefault="00FB3C53" w:rsidP="00FB3C53">
      <w:pPr>
        <w:widowControl/>
        <w:suppressAutoHyphens w:val="0"/>
        <w:textAlignment w:val="auto"/>
        <w:rPr>
          <w:rFonts w:ascii="Times New Roman" w:eastAsia="Calibri" w:hAnsi="Times New Roman" w:cs="Times New Roman"/>
          <w:color w:val="000000"/>
          <w:kern w:val="0"/>
          <w:lang w:eastAsia="en-US" w:bidi="ar-SA"/>
        </w:rPr>
      </w:pPr>
    </w:p>
    <w:p w:rsidR="007E2CAF" w:rsidRDefault="007E2CAF" w:rsidP="007E2CAF">
      <w:pPr>
        <w:widowControl/>
        <w:shd w:val="clear" w:color="auto" w:fill="FFFFFF"/>
        <w:suppressAutoHyphens w:val="0"/>
        <w:ind w:left="5388"/>
        <w:textAlignment w:val="auto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 w:rsidRPr="007E2CAF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3. Содержание учебного предмета</w:t>
      </w:r>
    </w:p>
    <w:p w:rsidR="007E2CAF" w:rsidRPr="007E2CAF" w:rsidRDefault="007E2CAF" w:rsidP="008567EC">
      <w:pPr>
        <w:widowControl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7E2CAF" w:rsidRPr="007E2CAF" w:rsidRDefault="007E2CAF" w:rsidP="007E2CAF">
      <w:pPr>
        <w:widowControl/>
        <w:suppressAutoHyphens w:val="0"/>
        <w:ind w:left="360"/>
        <w:jc w:val="center"/>
        <w:textAlignment w:val="auto"/>
        <w:rPr>
          <w:rFonts w:ascii="Times New Roman" w:eastAsia="Times New Roman" w:hAnsi="Times New Roman" w:cs="Times New Roman"/>
          <w:i/>
          <w:kern w:val="0"/>
          <w:lang w:eastAsia="ru-RU" w:bidi="ar-SA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3"/>
        <w:gridCol w:w="9335"/>
        <w:gridCol w:w="1068"/>
      </w:tblGrid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Название раздела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Краткое содержание</w:t>
            </w:r>
          </w:p>
        </w:tc>
        <w:tc>
          <w:tcPr>
            <w:tcW w:w="1085" w:type="dxa"/>
          </w:tcPr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Кол-во часов</w:t>
            </w:r>
          </w:p>
        </w:tc>
      </w:tr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Введение в предмет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Предмет информатики. Роль информации в жизни людей.</w:t>
            </w:r>
          </w:p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Содержание курса информатики основной школы.</w:t>
            </w:r>
          </w:p>
        </w:tc>
        <w:tc>
          <w:tcPr>
            <w:tcW w:w="1085" w:type="dxa"/>
          </w:tcPr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</w:t>
            </w:r>
          </w:p>
        </w:tc>
      </w:tr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Информация и информационные процессы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Информация и ее виды. Восприятие информации человеком. Информационные процессы.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Измерение информации. Единицы измерения информации.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Практика на компьютере: освоение клавиатуры, работа с клавиатурным тренажером; основные приемы редактирования.</w:t>
            </w:r>
          </w:p>
        </w:tc>
        <w:tc>
          <w:tcPr>
            <w:tcW w:w="1085" w:type="dxa"/>
          </w:tcPr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</w:t>
            </w:r>
          </w:p>
        </w:tc>
      </w:tr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Начальные сведения об архитектуре компьютера.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файлы. Персональный компьютер. Основные устройства и характеристики. Правила техники безопасности и эргономики при работе за компьютером.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Практика на компьютере: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</w:t>
            </w:r>
          </w:p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ОС; использование антивирусных программ.</w:t>
            </w:r>
          </w:p>
        </w:tc>
        <w:tc>
          <w:tcPr>
            <w:tcW w:w="1085" w:type="dxa"/>
          </w:tcPr>
          <w:p w:rsidR="007E2CAF" w:rsidRPr="007E2CAF" w:rsidRDefault="008567EC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6</w:t>
            </w:r>
          </w:p>
        </w:tc>
      </w:tr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Обработка графической информации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Графические редакторы и методы работы с ними.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Практика на компьютере: создание изображения в среде графического редактора растрового типа с использованием основных инструментов и приемов манипулирования рисунком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 наличии технических и программных средств: сканирование изображений и их обработка в среде графического редактора.</w:t>
            </w:r>
          </w:p>
        </w:tc>
        <w:tc>
          <w:tcPr>
            <w:tcW w:w="1085" w:type="dxa"/>
          </w:tcPr>
          <w:p w:rsidR="007E2CAF" w:rsidRPr="007E2CAF" w:rsidRDefault="008567EC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lastRenderedPageBreak/>
              <w:t>7</w:t>
            </w:r>
          </w:p>
        </w:tc>
      </w:tr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lastRenderedPageBreak/>
              <w:t>Обработка текстовой информации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Практика на компьютере: основные приемы ввода и редактирования текста; постановка руки при вводе с клавиатуры; работа со шрифтами; приемы форматирования текста; работа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встроенными шаблонами и стилями, включение в текст гиперссылок.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 наличии соответствующих технических и программных средств: практика по сканированию и распознаванию текста, машинному переводу.</w:t>
            </w:r>
          </w:p>
        </w:tc>
        <w:tc>
          <w:tcPr>
            <w:tcW w:w="1085" w:type="dxa"/>
          </w:tcPr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9</w:t>
            </w:r>
          </w:p>
        </w:tc>
      </w:tr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Мультимедиа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Графические редакторы и методы работы с ними.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Практика на компьютере: создание изображения в среде графического редактора растрового типа с использованием основных инструментов и приемов манипулирования рисунком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 наличии технических и программных средств: сканирование изображений и их обработка в среде графического редактора.</w:t>
            </w:r>
          </w:p>
        </w:tc>
        <w:tc>
          <w:tcPr>
            <w:tcW w:w="1085" w:type="dxa"/>
          </w:tcPr>
          <w:p w:rsidR="007E2CAF" w:rsidRPr="007E2CAF" w:rsidRDefault="00B65FA3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6</w:t>
            </w:r>
          </w:p>
        </w:tc>
      </w:tr>
      <w:tr w:rsidR="007E2CAF" w:rsidRPr="007E2CAF" w:rsidTr="00B65FA3">
        <w:tc>
          <w:tcPr>
            <w:tcW w:w="4143" w:type="dxa"/>
          </w:tcPr>
          <w:p w:rsidR="007E2CAF" w:rsidRPr="007E2CAF" w:rsidRDefault="007E2CAF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  <w:t>Итоговое повторение</w:t>
            </w:r>
          </w:p>
        </w:tc>
        <w:tc>
          <w:tcPr>
            <w:tcW w:w="9766" w:type="dxa"/>
          </w:tcPr>
          <w:p w:rsidR="007E2CAF" w:rsidRPr="007E2CAF" w:rsidRDefault="007E2CAF" w:rsidP="007E2CAF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понятия курса. Итоговое тестирование.</w:t>
            </w:r>
          </w:p>
          <w:p w:rsidR="007E2CAF" w:rsidRPr="007E2CAF" w:rsidRDefault="007E2CAF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085" w:type="dxa"/>
          </w:tcPr>
          <w:p w:rsidR="007E2CAF" w:rsidRPr="007E2CAF" w:rsidRDefault="007E2CAF" w:rsidP="007E2CAF">
            <w:pPr>
              <w:widowControl/>
              <w:suppressAutoHyphens w:val="0"/>
              <w:spacing w:after="12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</w:tbl>
    <w:p w:rsidR="007E2CAF" w:rsidRPr="00E006A1" w:rsidRDefault="00E006A1" w:rsidP="006D6A17">
      <w:pPr>
        <w:spacing w:before="90"/>
        <w:ind w:right="923"/>
        <w:rPr>
          <w:rFonts w:hint="eastAsia"/>
          <w:b/>
        </w:rPr>
      </w:pPr>
      <w:r>
        <w:rPr>
          <w:b/>
        </w:rPr>
        <w:lastRenderedPageBreak/>
        <w:t xml:space="preserve">Тематическое планирование с учетом рабочей программы воспитания с указанием </w:t>
      </w:r>
      <w:r>
        <w:rPr>
          <w:b/>
          <w:spacing w:val="-57"/>
        </w:rPr>
        <w:t xml:space="preserve"> </w:t>
      </w:r>
      <w:r>
        <w:rPr>
          <w:b/>
        </w:rPr>
        <w:t>количества</w:t>
      </w:r>
      <w:r>
        <w:rPr>
          <w:b/>
          <w:spacing w:val="-2"/>
        </w:rPr>
        <w:t xml:space="preserve"> </w:t>
      </w:r>
      <w:r>
        <w:rPr>
          <w:b/>
        </w:rPr>
        <w:t>часов, отводимых</w:t>
      </w:r>
      <w:r>
        <w:rPr>
          <w:b/>
          <w:spacing w:val="-1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изучение</w:t>
      </w:r>
      <w:r>
        <w:rPr>
          <w:b/>
          <w:spacing w:val="-1"/>
        </w:rPr>
        <w:t xml:space="preserve"> </w:t>
      </w:r>
      <w:r>
        <w:rPr>
          <w:b/>
        </w:rPr>
        <w:t>каждой темы</w:t>
      </w:r>
      <w:r w:rsidR="007E2CAF" w:rsidRPr="007E2CAF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(35 часов)</w:t>
      </w:r>
    </w:p>
    <w:p w:rsidR="007E2CAF" w:rsidRPr="007E2CAF" w:rsidRDefault="007E2CAF" w:rsidP="007E2CAF">
      <w:pPr>
        <w:widowControl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tbl>
      <w:tblPr>
        <w:tblW w:w="1406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"/>
        <w:gridCol w:w="3548"/>
        <w:gridCol w:w="4864"/>
        <w:gridCol w:w="2554"/>
        <w:gridCol w:w="2116"/>
        <w:gridCol w:w="77"/>
      </w:tblGrid>
      <w:tr w:rsidR="00473DC7" w:rsidRPr="007E2CAF" w:rsidTr="00473DC7">
        <w:trPr>
          <w:trHeight w:val="562"/>
        </w:trPr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№ п/п</w:t>
            </w:r>
          </w:p>
        </w:tc>
        <w:tc>
          <w:tcPr>
            <w:tcW w:w="3548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Учебная тема</w:t>
            </w:r>
          </w:p>
        </w:tc>
        <w:tc>
          <w:tcPr>
            <w:tcW w:w="4864" w:type="dxa"/>
          </w:tcPr>
          <w:p w:rsidR="00473DC7" w:rsidRPr="0031067E" w:rsidRDefault="00473DC7" w:rsidP="00473DC7">
            <w:pPr>
              <w:pStyle w:val="TableParagraph"/>
              <w:spacing w:line="270" w:lineRule="exact"/>
              <w:ind w:left="97"/>
              <w:rPr>
                <w:sz w:val="24"/>
              </w:rPr>
            </w:pPr>
            <w:r w:rsidRPr="0031067E">
              <w:rPr>
                <w:sz w:val="24"/>
              </w:rPr>
              <w:t>Модуль</w:t>
            </w:r>
            <w:r w:rsidRPr="0031067E">
              <w:rPr>
                <w:spacing w:val="-6"/>
                <w:sz w:val="24"/>
              </w:rPr>
              <w:t xml:space="preserve"> </w:t>
            </w:r>
            <w:r w:rsidRPr="0031067E">
              <w:rPr>
                <w:sz w:val="24"/>
              </w:rPr>
              <w:t>воспитательной</w:t>
            </w:r>
          </w:p>
          <w:p w:rsidR="00473DC7" w:rsidRPr="00473DC7" w:rsidRDefault="00473DC7" w:rsidP="00473DC7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="Times New Roman"/>
                <w:kern w:val="0"/>
                <w:lang w:eastAsia="ru-RU" w:bidi="ar-SA"/>
              </w:rPr>
            </w:pPr>
            <w:r>
              <w:rPr>
                <w:rFonts w:asciiTheme="minorHAnsi" w:hAnsiTheme="minorHAnsi"/>
              </w:rPr>
              <w:t>п</w:t>
            </w:r>
            <w:r w:rsidRPr="0031067E">
              <w:t>рограммы</w:t>
            </w:r>
            <w:r>
              <w:rPr>
                <w:rFonts w:asciiTheme="minorHAnsi" w:hAnsiTheme="minorHAnsi"/>
              </w:rPr>
              <w:t>»</w:t>
            </w:r>
            <w:r w:rsidRPr="0031067E">
              <w:t xml:space="preserve"> Школьный</w:t>
            </w:r>
            <w:r w:rsidRPr="0031067E">
              <w:rPr>
                <w:spacing w:val="-57"/>
              </w:rPr>
              <w:t xml:space="preserve"> </w:t>
            </w:r>
            <w:r w:rsidRPr="0031067E">
              <w:t>урок</w:t>
            </w:r>
            <w:r>
              <w:rPr>
                <w:rFonts w:asciiTheme="minorHAnsi" w:hAnsiTheme="minorHAnsi"/>
              </w:rPr>
              <w:t>»</w:t>
            </w:r>
          </w:p>
        </w:tc>
        <w:tc>
          <w:tcPr>
            <w:tcW w:w="2554" w:type="dxa"/>
            <w:tcBorders>
              <w:right w:val="single" w:sz="4" w:space="0" w:color="auto"/>
            </w:tcBorders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Количество</w:t>
            </w:r>
          </w:p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часов</w:t>
            </w:r>
          </w:p>
        </w:tc>
        <w:tc>
          <w:tcPr>
            <w:tcW w:w="2193" w:type="dxa"/>
            <w:gridSpan w:val="2"/>
            <w:tcBorders>
              <w:right w:val="single" w:sz="4" w:space="0" w:color="auto"/>
            </w:tcBorders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работы</w:t>
            </w:r>
          </w:p>
        </w:tc>
      </w:tr>
      <w:tr w:rsidR="00473DC7" w:rsidRPr="007E2CAF" w:rsidTr="00473DC7">
        <w:trPr>
          <w:gridAfter w:val="1"/>
          <w:wAfter w:w="77" w:type="dxa"/>
          <w:trHeight w:val="3143"/>
        </w:trPr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3548" w:type="dxa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Введение в предмет</w:t>
            </w:r>
          </w:p>
        </w:tc>
        <w:tc>
          <w:tcPr>
            <w:tcW w:w="4864" w:type="dxa"/>
          </w:tcPr>
          <w:p w:rsidR="00473DC7" w:rsidRPr="00710BA2" w:rsidRDefault="00473DC7" w:rsidP="00710BA2">
            <w:pPr>
              <w:rPr>
                <w:rFonts w:ascii="Times New Roman" w:hAnsi="Times New Roman" w:cs="Times New Roman"/>
              </w:rPr>
            </w:pPr>
            <w:r w:rsidRPr="00710BA2">
              <w:rPr>
                <w:rFonts w:ascii="Times New Roman" w:hAnsi="Times New Roman" w:cs="Times New Roman"/>
              </w:rPr>
              <w:t>-побуждение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:rsidR="00473DC7" w:rsidRPr="00710BA2" w:rsidRDefault="00473DC7" w:rsidP="00710BA2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10BA2">
              <w:rPr>
                <w:rFonts w:ascii="Times New Roman" w:hAnsi="Times New Roman" w:cs="Times New Roman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деятельности.</w:t>
            </w: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2116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473DC7" w:rsidRPr="007E2CAF" w:rsidTr="00473DC7"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3548" w:type="dxa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Человек и информация</w:t>
            </w:r>
          </w:p>
        </w:tc>
        <w:tc>
          <w:tcPr>
            <w:tcW w:w="4864" w:type="dxa"/>
          </w:tcPr>
          <w:p w:rsidR="00473DC7" w:rsidRPr="00710BA2" w:rsidRDefault="00473DC7" w:rsidP="00710BA2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10BA2">
              <w:rPr>
                <w:rFonts w:ascii="Times New Roman" w:hAnsi="Times New Roman" w:cs="Times New Roman"/>
              </w:rPr>
              <w:t>-установление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</w:t>
            </w:r>
          </w:p>
        </w:tc>
        <w:tc>
          <w:tcPr>
            <w:tcW w:w="2193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</w:t>
            </w:r>
          </w:p>
        </w:tc>
      </w:tr>
      <w:tr w:rsidR="00473DC7" w:rsidRPr="007E2CAF" w:rsidTr="00473DC7">
        <w:trPr>
          <w:trHeight w:val="1779"/>
        </w:trPr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</w:t>
            </w:r>
          </w:p>
        </w:tc>
        <w:tc>
          <w:tcPr>
            <w:tcW w:w="3548" w:type="dxa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Компьютер: устройство и программное обеспечение</w:t>
            </w:r>
          </w:p>
        </w:tc>
        <w:tc>
          <w:tcPr>
            <w:tcW w:w="4864" w:type="dxa"/>
          </w:tcPr>
          <w:p w:rsidR="00473DC7" w:rsidRPr="00710BA2" w:rsidRDefault="00473DC7" w:rsidP="00710BA2">
            <w:pPr>
              <w:rPr>
                <w:rFonts w:ascii="Times New Roman" w:hAnsi="Times New Roman" w:cs="Times New Roman"/>
              </w:rPr>
            </w:pPr>
            <w:r w:rsidRPr="00710BA2">
              <w:rPr>
                <w:rFonts w:ascii="Times New Roman" w:hAnsi="Times New Roman" w:cs="Times New Roman"/>
              </w:rPr>
              <w:t>-привлечение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      </w:r>
          </w:p>
          <w:p w:rsidR="00473DC7" w:rsidRPr="00710BA2" w:rsidRDefault="00473DC7" w:rsidP="00710BA2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10BA2">
              <w:rPr>
                <w:rFonts w:ascii="Times New Roman" w:hAnsi="Times New Roman" w:cs="Times New Roman"/>
              </w:rPr>
              <w:t xml:space="preserve">-инициирование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</w:t>
            </w:r>
            <w:r w:rsidRPr="00710BA2">
              <w:rPr>
                <w:rFonts w:ascii="Times New Roman" w:hAnsi="Times New Roman" w:cs="Times New Roman"/>
              </w:rPr>
              <w:lastRenderedPageBreak/>
              <w:t>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lastRenderedPageBreak/>
              <w:t>6</w:t>
            </w:r>
          </w:p>
        </w:tc>
        <w:tc>
          <w:tcPr>
            <w:tcW w:w="2193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2</w:t>
            </w:r>
          </w:p>
        </w:tc>
      </w:tr>
      <w:tr w:rsidR="00473DC7" w:rsidRPr="007E2CAF" w:rsidTr="00473DC7"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4</w:t>
            </w:r>
          </w:p>
        </w:tc>
        <w:tc>
          <w:tcPr>
            <w:tcW w:w="3548" w:type="dxa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Текстовая информация в компьютере</w:t>
            </w:r>
          </w:p>
        </w:tc>
        <w:tc>
          <w:tcPr>
            <w:tcW w:w="4864" w:type="dxa"/>
          </w:tcPr>
          <w:p w:rsidR="00473DC7" w:rsidRPr="00710BA2" w:rsidRDefault="00473DC7" w:rsidP="00710BA2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10BA2">
              <w:rPr>
                <w:rFonts w:ascii="Times New Roman" w:hAnsi="Times New Roman" w:cs="Times New Roman"/>
              </w:rPr>
              <w:t>-использование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9</w:t>
            </w:r>
          </w:p>
        </w:tc>
        <w:tc>
          <w:tcPr>
            <w:tcW w:w="2193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</w:t>
            </w:r>
          </w:p>
        </w:tc>
      </w:tr>
      <w:tr w:rsidR="00473DC7" w:rsidRPr="007E2CAF" w:rsidTr="00473DC7"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</w:t>
            </w:r>
          </w:p>
        </w:tc>
        <w:tc>
          <w:tcPr>
            <w:tcW w:w="3548" w:type="dxa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Графическая информация и компьютер</w:t>
            </w:r>
          </w:p>
        </w:tc>
        <w:tc>
          <w:tcPr>
            <w:tcW w:w="4864" w:type="dxa"/>
          </w:tcPr>
          <w:p w:rsidR="00473DC7" w:rsidRPr="00710BA2" w:rsidRDefault="00473DC7" w:rsidP="00710BA2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10BA2">
              <w:rPr>
                <w:rFonts w:ascii="Times New Roman" w:hAnsi="Times New Roman" w:cs="Times New Roman"/>
              </w:rPr>
              <w:t>-применение на уроке интерактивных форм работы учащихся: интеллектуальных игр, стимулирующих познавательную мотивацию школьников; дидактического театра, где полученные на уроке знания обыгрываются в театдискуссий,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</w:t>
            </w: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7</w:t>
            </w:r>
          </w:p>
        </w:tc>
        <w:tc>
          <w:tcPr>
            <w:tcW w:w="2193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</w:t>
            </w:r>
          </w:p>
        </w:tc>
      </w:tr>
      <w:tr w:rsidR="00473DC7" w:rsidRPr="007E2CAF" w:rsidTr="00473DC7"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</w:t>
            </w:r>
          </w:p>
        </w:tc>
        <w:tc>
          <w:tcPr>
            <w:tcW w:w="3548" w:type="dxa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Мультимедиа и компьютерные презентации</w:t>
            </w:r>
          </w:p>
        </w:tc>
        <w:tc>
          <w:tcPr>
            <w:tcW w:w="4864" w:type="dxa"/>
          </w:tcPr>
          <w:p w:rsidR="00473DC7" w:rsidRPr="00710BA2" w:rsidRDefault="00473DC7" w:rsidP="00710BA2">
            <w:pPr>
              <w:rPr>
                <w:rFonts w:ascii="Times New Roman" w:hAnsi="Times New Roman" w:cs="Times New Roman"/>
              </w:rPr>
            </w:pPr>
            <w:r w:rsidRPr="00710BA2">
              <w:rPr>
                <w:rFonts w:ascii="Times New Roman" w:hAnsi="Times New Roman" w:cs="Times New Roman"/>
              </w:rPr>
              <w:t xml:space="preserve">-включение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710BA2">
              <w:rPr>
                <w:rFonts w:ascii="Times New Roman" w:hAnsi="Times New Roman" w:cs="Times New Roman"/>
              </w:rPr>
              <w:lastRenderedPageBreak/>
              <w:t>урока;</w:t>
            </w:r>
          </w:p>
          <w:p w:rsidR="00473DC7" w:rsidRPr="00710BA2" w:rsidRDefault="00473DC7" w:rsidP="00710BA2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10BA2">
              <w:rPr>
                <w:rFonts w:ascii="Times New Roman" w:hAnsi="Times New Roman" w:cs="Times New Roman"/>
              </w:rPr>
              <w:t>-использование ИКТ и дистанционных образовательных технологий обучения, обеспечивающих деятельность обучающихся, соответствующую требованиям времени.</w:t>
            </w: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lastRenderedPageBreak/>
              <w:t>6</w:t>
            </w:r>
          </w:p>
        </w:tc>
        <w:tc>
          <w:tcPr>
            <w:tcW w:w="2193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</w:t>
            </w:r>
          </w:p>
        </w:tc>
      </w:tr>
      <w:tr w:rsidR="00473DC7" w:rsidRPr="007E2CAF" w:rsidTr="00473DC7">
        <w:tc>
          <w:tcPr>
            <w:tcW w:w="907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7</w:t>
            </w:r>
          </w:p>
        </w:tc>
        <w:tc>
          <w:tcPr>
            <w:tcW w:w="3548" w:type="dxa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Итоговое повторение</w:t>
            </w:r>
          </w:p>
        </w:tc>
        <w:tc>
          <w:tcPr>
            <w:tcW w:w="4864" w:type="dxa"/>
          </w:tcPr>
          <w:p w:rsidR="00473DC7" w:rsidRPr="00710BA2" w:rsidRDefault="00473DC7" w:rsidP="00710BA2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10BA2">
              <w:rPr>
                <w:rFonts w:ascii="Times New Roman" w:hAnsi="Times New Roman" w:cs="Times New Roman"/>
              </w:rPr>
              <w:t>- организация шефства мотивированных и эрудированных учащихся над их одноклассниками, дающего школьникам социально значимый опыт сотрудничества и взаимной помощи;</w:t>
            </w: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2193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473DC7" w:rsidRPr="007E2CAF" w:rsidTr="00473DC7">
        <w:tc>
          <w:tcPr>
            <w:tcW w:w="4455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</w:t>
            </w:r>
          </w:p>
        </w:tc>
        <w:tc>
          <w:tcPr>
            <w:tcW w:w="4864" w:type="dxa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554" w:type="dxa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E2CA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35</w:t>
            </w:r>
          </w:p>
        </w:tc>
        <w:tc>
          <w:tcPr>
            <w:tcW w:w="2193" w:type="dxa"/>
            <w:gridSpan w:val="2"/>
            <w:vAlign w:val="center"/>
          </w:tcPr>
          <w:p w:rsidR="00473DC7" w:rsidRPr="007E2CAF" w:rsidRDefault="00473DC7" w:rsidP="007E2CAF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15</w:t>
            </w:r>
          </w:p>
        </w:tc>
      </w:tr>
    </w:tbl>
    <w:p w:rsidR="00473DC7" w:rsidRDefault="007E2CAF" w:rsidP="009E6D01">
      <w:pPr>
        <w:ind w:left="1080"/>
        <w:jc w:val="center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7E2CAF">
        <w:rPr>
          <w:rFonts w:ascii="Times New Roman" w:eastAsia="Times New Roman" w:hAnsi="Times New Roman" w:cs="Times New Roman"/>
          <w:kern w:val="0"/>
          <w:lang w:eastAsia="ru-RU" w:bidi="ar-SA"/>
        </w:rPr>
        <w:br w:type="page"/>
      </w:r>
    </w:p>
    <w:p w:rsidR="00473DC7" w:rsidRDefault="00473DC7" w:rsidP="00B65FA3">
      <w:pPr>
        <w:widowControl/>
        <w:suppressAutoHyphens w:val="0"/>
        <w:ind w:left="1080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B65FA3" w:rsidRPr="00B65FA3" w:rsidRDefault="00B65FA3" w:rsidP="00B65FA3">
      <w:pPr>
        <w:widowControl/>
        <w:suppressAutoHyphens w:val="0"/>
        <w:ind w:left="1080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B65FA3">
        <w:rPr>
          <w:rFonts w:ascii="Times New Roman" w:eastAsia="Times New Roman" w:hAnsi="Times New Roman" w:cs="Times New Roman"/>
          <w:b/>
          <w:kern w:val="0"/>
          <w:lang w:eastAsia="ru-RU" w:bidi="ar-SA"/>
        </w:rPr>
        <w:t>Календарно - тематическое планирование (7 класс)</w:t>
      </w:r>
    </w:p>
    <w:p w:rsidR="00B65FA3" w:rsidRPr="00B65FA3" w:rsidRDefault="00B65FA3" w:rsidP="00B65FA3">
      <w:pPr>
        <w:widowControl/>
        <w:suppressAutoHyphens w:val="0"/>
        <w:ind w:left="1134"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tbl>
      <w:tblPr>
        <w:tblW w:w="15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992"/>
        <w:gridCol w:w="8187"/>
        <w:gridCol w:w="885"/>
        <w:gridCol w:w="60"/>
        <w:gridCol w:w="15"/>
        <w:gridCol w:w="15"/>
        <w:gridCol w:w="15"/>
        <w:gridCol w:w="996"/>
      </w:tblGrid>
      <w:tr w:rsidR="00B65FA3" w:rsidRPr="00B65FA3" w:rsidTr="00B65FA3">
        <w:trPr>
          <w:trHeight w:val="615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№ ур.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Тема урока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Основные виды</w:t>
            </w:r>
          </w:p>
          <w:p w:rsidR="00B65FA3" w:rsidRPr="00B65FA3" w:rsidRDefault="00B65FA3" w:rsidP="00B65FA3">
            <w:pPr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деятельности ученика</w:t>
            </w:r>
          </w:p>
          <w:p w:rsidR="00B65FA3" w:rsidRPr="00B65FA3" w:rsidRDefault="00B65FA3" w:rsidP="00B65FA3">
            <w:pPr>
              <w:widowControl/>
              <w:suppressAutoHyphens w:val="0"/>
              <w:ind w:left="1338" w:hanging="1338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986" w:type="dxa"/>
            <w:gridSpan w:val="6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Дата</w:t>
            </w:r>
          </w:p>
        </w:tc>
      </w:tr>
      <w:tr w:rsidR="00B65FA3" w:rsidRPr="00B65FA3" w:rsidTr="00B65FA3">
        <w:trPr>
          <w:trHeight w:val="505"/>
          <w:jc w:val="center"/>
        </w:trPr>
        <w:tc>
          <w:tcPr>
            <w:tcW w:w="13995" w:type="dxa"/>
            <w:gridSpan w:val="3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Введение в предмет (1 ч.)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план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факт</w:t>
            </w:r>
          </w:p>
        </w:tc>
      </w:tr>
      <w:tr w:rsidR="00B65FA3" w:rsidRPr="00B65FA3" w:rsidTr="00B65FA3">
        <w:trPr>
          <w:trHeight w:val="1375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5"/>
              </w:numPr>
              <w:suppressAutoHyphens w:val="0"/>
              <w:spacing w:after="200" w:line="276" w:lineRule="auto"/>
              <w:ind w:left="357" w:hanging="357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Введение в предмет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: предмет информатики; роль информации в жизни людей; содержание базового курса информатики.Техника безопасности.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/ Информатика фәне.ТК кагыйдәләре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  <w:p w:rsidR="00B65FA3" w:rsidRPr="00B65FA3" w:rsidRDefault="00B65FA3" w:rsidP="00B65FA3">
            <w:pPr>
              <w:widowControl/>
              <w:numPr>
                <w:ilvl w:val="0"/>
                <w:numId w:val="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Правила поведения в кабинете информатики.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положения техники безопасности при работе на компьютерах.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Определение понятия «информатика».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Содержание курса информатики.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A5383F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6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.09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542"/>
          <w:jc w:val="center"/>
        </w:trPr>
        <w:tc>
          <w:tcPr>
            <w:tcW w:w="15981" w:type="dxa"/>
            <w:gridSpan w:val="9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Человек и информация (4 ч.)3+1</w:t>
            </w:r>
          </w:p>
        </w:tc>
      </w:tr>
      <w:tr w:rsidR="00B65FA3" w:rsidRPr="00B65FA3" w:rsidTr="00B65FA3">
        <w:trPr>
          <w:trHeight w:val="1714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5"/>
              </w:numPr>
              <w:suppressAutoHyphens w:val="0"/>
              <w:spacing w:after="200" w:line="276" w:lineRule="auto"/>
              <w:ind w:left="357" w:hanging="357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§1. § 2.  Информация и знания.  Восприятие и представление информации.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/Информа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ция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һәм белем. Информа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цияне кабул ит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ү һәм күрсәтү.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Связь между информацией и знаниями человека.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8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Функции языка, как способа представления информации; что такое естественные и формальные языки.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9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Приводят примеры информации из области человеческой деятельности, живой природы и техники.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3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.09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844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5"/>
              </w:numPr>
              <w:suppressAutoHyphens w:val="0"/>
              <w:spacing w:after="200" w:line="276" w:lineRule="auto"/>
              <w:ind w:left="357" w:hanging="357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§3. §4.  Информационные процессы. Поиск информации. Измерение информации. Информационный вес символа. Единицы информации.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/Информа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ционпроцесслар. Информацияне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эзләү.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Информацияне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үлчәү.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Информация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күләме.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tabs>
                <w:tab w:val="num" w:pos="252"/>
              </w:tabs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0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Связь между информацией и знаниями человека.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0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Функции языка, как способа представления информации; что такое естественные и формальные языки.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Приводить примеры информации и информационных процессов из области человеческой деятельности, живой природы и техники.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Определять в конкретном процессе передачи информации источник, приемник, канал.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1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Приводить примеры информативных и неинформативных сообщений.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2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.09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843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5"/>
              </w:numPr>
              <w:suppressAutoHyphens w:val="0"/>
              <w:spacing w:after="200" w:line="276" w:lineRule="auto"/>
              <w:ind w:left="357" w:hanging="357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Практическая работа: «Освоение клавиатуры»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./Практик эш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«Клавиатураныөйрәнү»</w:t>
            </w:r>
          </w:p>
        </w:tc>
        <w:tc>
          <w:tcPr>
            <w:tcW w:w="8187" w:type="dxa"/>
          </w:tcPr>
          <w:p w:rsidR="00B65FA3" w:rsidRPr="00B65FA3" w:rsidRDefault="00B65FA3" w:rsidP="00B65FA3">
            <w:pPr>
              <w:widowControl/>
              <w:suppressAutoHyphens w:val="0"/>
              <w:ind w:left="34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Работать с клавиатурным тренажером.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Применять основные приемы редактирования.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7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.09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282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5"/>
              </w:numPr>
              <w:suppressAutoHyphens w:val="0"/>
              <w:spacing w:after="200" w:line="276" w:lineRule="auto"/>
              <w:ind w:left="357" w:hanging="357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Контрольная работа №1 по теме:   Человек и информация.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/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Контроль эш №1 :   «Кеше и информация»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Как определяется единица измерения информации- бит (алфавитный подход).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Что такое байт, килобайт, мегабайт, гигабайт.</w:t>
            </w:r>
          </w:p>
          <w:p w:rsidR="00B65FA3" w:rsidRPr="00B65FA3" w:rsidRDefault="00B65FA3" w:rsidP="00B65FA3">
            <w:pPr>
              <w:widowControl/>
              <w:suppressAutoHyphens w:val="0"/>
              <w:ind w:left="34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Измерять информационный объем текста в байтах (при использовании компьютерного алфавита).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Пересчитывать количество информации в различных единицах (битах, байтах, Кб, Мб, Гб).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Пользоваться клавиатурой компьютера для символьного ввода данных.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A5383F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11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="00710BA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586"/>
          <w:jc w:val="center"/>
        </w:trPr>
        <w:tc>
          <w:tcPr>
            <w:tcW w:w="15981" w:type="dxa"/>
            <w:gridSpan w:val="9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Первое знакомство с компьютером (6 ч)3+3</w:t>
            </w:r>
          </w:p>
        </w:tc>
      </w:tr>
      <w:tr w:rsidR="00B65FA3" w:rsidRPr="00B65FA3" w:rsidTr="00B65FA3">
        <w:trPr>
          <w:trHeight w:val="706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§5. §6.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Назначение и устройство компьютера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: данные и программы; принципы Фон Неймана.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Компьютерная память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: носители и устройства внешней памяти; магистральный принцип взаимодействия устройств ПК. / Компьютерны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ң вазифасы һәм төзелеше.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Компьютерны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ң  хәтере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tabs>
                <w:tab w:val="num" w:pos="252"/>
              </w:tabs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5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Правила техники безопасности и правила работы на компьютере, их назначение и информационное взаимодействие.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5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Состав основных устройств компьютера, их назначение и информационное взаимодействие.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5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характеристики компьютера в целом и его узлов (различных накопителей, устройств ввода и вывода информации).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Включать и выключать компьютер.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Пользоваться клавиатурой</w:t>
            </w:r>
          </w:p>
        </w:tc>
        <w:tc>
          <w:tcPr>
            <w:tcW w:w="960" w:type="dxa"/>
            <w:gridSpan w:val="3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1</w:t>
            </w:r>
            <w:r w:rsidR="00A5383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8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.10</w:t>
            </w:r>
          </w:p>
        </w:tc>
        <w:tc>
          <w:tcPr>
            <w:tcW w:w="1026" w:type="dxa"/>
            <w:gridSpan w:val="3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067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§7. §8.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Как устроен персональный компьютер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Основные характеристики ПК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: Микропроцессор, внутренняя память, внешняя память. ПК т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өзелеше.  Микропро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цессор.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Эчке һәм тышкы хәтер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tabs>
                <w:tab w:val="num" w:pos="252"/>
              </w:tabs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7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Структуру внутренней памяти компьютера (биты, байты), понятие адреса памяти.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7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Типы и свойства устройств внешней памяти.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7"/>
              </w:numPr>
              <w:suppressAutoHyphens w:val="0"/>
              <w:spacing w:after="200" w:line="276" w:lineRule="auto"/>
              <w:ind w:left="34" w:hanging="14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Типы и назначение устройств ввода-вывода.</w:t>
            </w:r>
          </w:p>
        </w:tc>
        <w:tc>
          <w:tcPr>
            <w:tcW w:w="960" w:type="dxa"/>
            <w:gridSpan w:val="3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8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.10</w:t>
            </w:r>
          </w:p>
        </w:tc>
        <w:tc>
          <w:tcPr>
            <w:tcW w:w="1026" w:type="dxa"/>
            <w:gridSpan w:val="3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409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§9. §10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 xml:space="preserve">ПО компьютера. 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val="tt-RU" w:eastAsia="ru-RU" w:bidi="ar-SA"/>
              </w:rPr>
              <w:t>Комп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ьютерны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val="tt-RU" w:eastAsia="ru-RU" w:bidi="ar-SA"/>
              </w:rPr>
              <w:t>ң программа тәэмин ителеше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tabs>
                <w:tab w:val="num" w:pos="252"/>
              </w:tabs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Сущность программного управления работой компьютера. 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Принципы организации информации на внешних носителях: что такое файл, каталог (папка), файловая </w:t>
            </w:r>
            <w:proofErr w:type="gramStart"/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структура..</w:t>
            </w:r>
            <w:proofErr w:type="gramEnd"/>
          </w:p>
          <w:p w:rsidR="00B65FA3" w:rsidRPr="00B65FA3" w:rsidRDefault="00B65FA3" w:rsidP="00B65FA3">
            <w:pPr>
              <w:widowControl/>
              <w:numPr>
                <w:ilvl w:val="0"/>
                <w:numId w:val="1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программного обеспечения и его состав.</w:t>
            </w:r>
          </w:p>
        </w:tc>
        <w:tc>
          <w:tcPr>
            <w:tcW w:w="960" w:type="dxa"/>
            <w:gridSpan w:val="3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5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.10</w:t>
            </w:r>
          </w:p>
        </w:tc>
        <w:tc>
          <w:tcPr>
            <w:tcW w:w="1026" w:type="dxa"/>
            <w:gridSpan w:val="3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557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§11. 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Файлы и файловая структура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: имя файла; логические диски; путь к файлу.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 xml:space="preserve">: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Создание файла, работа с файлами и папками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/Файл һәм файл структурасы. Практик эш: Файллар ясау. Файллар һәм папкалар белән эш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tabs>
                <w:tab w:val="num" w:pos="252"/>
              </w:tabs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50"/>
              </w:numPr>
              <w:suppressAutoHyphens w:val="0"/>
              <w:spacing w:after="200" w:line="276" w:lineRule="auto"/>
              <w:ind w:left="108" w:hanging="187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Понятие файла и расширения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50"/>
              </w:numPr>
              <w:suppressAutoHyphens w:val="0"/>
              <w:spacing w:after="200" w:line="276" w:lineRule="auto"/>
              <w:ind w:left="108" w:hanging="187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Правила именования файлов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50"/>
              </w:numPr>
              <w:suppressAutoHyphens w:val="0"/>
              <w:spacing w:after="200" w:line="276" w:lineRule="auto"/>
              <w:ind w:left="108" w:hanging="187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Имя файла и расположение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Выполнять основные операции с файлами и каталогами (папками</w:t>
            </w:r>
            <w:proofErr w:type="gramStart"/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):копирование</w:t>
            </w:r>
            <w:proofErr w:type="gramEnd"/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, перемещение, удаление, переименование, поиск.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Определять расположение файла по имени</w:t>
            </w:r>
          </w:p>
        </w:tc>
        <w:tc>
          <w:tcPr>
            <w:tcW w:w="960" w:type="dxa"/>
            <w:gridSpan w:val="3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8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.11</w:t>
            </w:r>
          </w:p>
        </w:tc>
        <w:tc>
          <w:tcPr>
            <w:tcW w:w="1026" w:type="dxa"/>
            <w:gridSpan w:val="3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543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§12</w:t>
            </w: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 xml:space="preserve">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 xml:space="preserve">Пользовательский интерфейс. </w:t>
            </w:r>
          </w:p>
          <w:p w:rsidR="00B65FA3" w:rsidRPr="00B65FA3" w:rsidRDefault="00B65FA3" w:rsidP="00B65FA3">
            <w:pPr>
              <w:widowControl/>
              <w:suppressAutoHyphens w:val="0"/>
              <w:ind w:left="-108" w:right="-108" w:firstLine="34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Знакомство с операционной системой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Windows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: работа с окнами, запуск программ и завершение работы с ними.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Кулланучы интерфейсы. Практик эш: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lastRenderedPageBreak/>
              <w:t>ОС белән танышу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lastRenderedPageBreak/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Ориентироваться в типовом интерфейсе: пользоваться меню.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Пользоваться клавиатурой.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1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Ориентироваться в типовом интерфейсе: пользоваться меню, обращаться за справкой, работать с окнами.</w:t>
            </w:r>
          </w:p>
        </w:tc>
        <w:tc>
          <w:tcPr>
            <w:tcW w:w="960" w:type="dxa"/>
            <w:gridSpan w:val="3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1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5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.11</w:t>
            </w:r>
          </w:p>
        </w:tc>
        <w:tc>
          <w:tcPr>
            <w:tcW w:w="1026" w:type="dxa"/>
            <w:gridSpan w:val="3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841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Работа с группами файлов. Поиск файлов на диске.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 Файллар группасы белән эш. Дискта файллар эзләү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Инициализировать выполнение программ из программных файлов.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Просматривать на экране директорию диска.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Выполнять основные операции с файлами и каталогами (папками</w:t>
            </w:r>
            <w:proofErr w:type="gramStart"/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):копирование</w:t>
            </w:r>
            <w:proofErr w:type="gramEnd"/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, перемещение, удаление, переименование, поиск.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Использовать антивирусные программы.</w:t>
            </w:r>
          </w:p>
        </w:tc>
        <w:tc>
          <w:tcPr>
            <w:tcW w:w="885" w:type="dxa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.11</w:t>
            </w:r>
          </w:p>
        </w:tc>
        <w:tc>
          <w:tcPr>
            <w:tcW w:w="1101" w:type="dxa"/>
            <w:gridSpan w:val="5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461"/>
          <w:jc w:val="center"/>
        </w:trPr>
        <w:tc>
          <w:tcPr>
            <w:tcW w:w="15981" w:type="dxa"/>
            <w:gridSpan w:val="9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Текстовая информация и компьютер (9 ч.)3+6</w:t>
            </w:r>
          </w:p>
        </w:tc>
      </w:tr>
      <w:tr w:rsidR="00B65FA3" w:rsidRPr="00B65FA3" w:rsidTr="00B65FA3">
        <w:trPr>
          <w:trHeight w:val="938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§13.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Тексты в компьютерной памяти. Гипертекст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.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Комп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ьютер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хәтерендә текстлар. 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Способы представления символьной информации в памяти ЭВМ (таблицы, кодировки, текстовые файлы)</w:t>
            </w:r>
          </w:p>
        </w:tc>
        <w:tc>
          <w:tcPr>
            <w:tcW w:w="885" w:type="dxa"/>
            <w:vAlign w:val="center"/>
          </w:tcPr>
          <w:p w:rsidR="00B65FA3" w:rsidRPr="00B65FA3" w:rsidRDefault="00A5383F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29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.11</w:t>
            </w:r>
          </w:p>
        </w:tc>
        <w:tc>
          <w:tcPr>
            <w:tcW w:w="1101" w:type="dxa"/>
            <w:gridSpan w:val="5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122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6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§14. §15.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 xml:space="preserve">Текстовые редакторы и текстовые процессоры. Шрифты и начертания. Форматирование текста. Работа с фрагментом текста. Печать </w:t>
            </w:r>
            <w:proofErr w:type="gramStart"/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документа.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Текст</w:t>
            </w:r>
            <w:proofErr w:type="gramEnd"/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редакторы һәм про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цессорлары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. Текстны форматирова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ть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итү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текстовых редакторов (тестовых процессов).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</w:tc>
        <w:tc>
          <w:tcPr>
            <w:tcW w:w="885" w:type="dxa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</w:t>
            </w:r>
            <w:r w:rsidR="00A5383F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6</w:t>
            </w:r>
            <w:r w:rsidR="008E4EE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.12</w:t>
            </w:r>
          </w:p>
        </w:tc>
        <w:tc>
          <w:tcPr>
            <w:tcW w:w="1101" w:type="dxa"/>
            <w:gridSpan w:val="5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2244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99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14.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Редактирование готового текста. Практик эш: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Ә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зертекстныредак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цияләү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текстовых редакторов (тестовых процессов).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Набирать и редактировать текст в одном из текстовых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Выполнить основные операции над текстом, допускаемые этим редактором.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текст на диске, загружать его с диска, выводить на печать.</w:t>
            </w:r>
          </w:p>
        </w:tc>
        <w:tc>
          <w:tcPr>
            <w:tcW w:w="885" w:type="dxa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1</w:t>
            </w:r>
            <w:r w:rsidR="00C012C5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3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.12</w:t>
            </w:r>
          </w:p>
        </w:tc>
        <w:tc>
          <w:tcPr>
            <w:tcW w:w="1101" w:type="dxa"/>
            <w:gridSpan w:val="5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127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99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15.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Набор и редактирование текста.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эш:Текстны җыю һәм редак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ция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ләү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Набирать и редактировать текст в одном из текстовых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Выполнить основные операции над текстом, допускаемые этим редактором.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текст на диске, загружать его с диска, выводить на печать.</w:t>
            </w:r>
          </w:p>
        </w:tc>
        <w:tc>
          <w:tcPr>
            <w:tcW w:w="885" w:type="dxa"/>
            <w:vAlign w:val="center"/>
          </w:tcPr>
          <w:p w:rsidR="00B65FA3" w:rsidRPr="00B65FA3" w:rsidRDefault="00710BA2" w:rsidP="008E4EE9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  <w:r w:rsidR="00C012C5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</w:t>
            </w:r>
            <w:r w:rsidR="008E4EE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.12</w:t>
            </w:r>
          </w:p>
        </w:tc>
        <w:tc>
          <w:tcPr>
            <w:tcW w:w="1101" w:type="dxa"/>
            <w:gridSpan w:val="5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2263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16.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Форматирование текста. Работа со шрифтами. Поиск и замена текста.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 Тесткны форматировать итү. Шрифтлар белән эә. Тескты эзләү һәм алыштыру.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текстовых редакторов (тестовых процессов).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Набирать и редактировать текст в одном из текстовых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Выполнить основные операции над текстом, допускаемые этим редактором.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текст на диске, загружать его с диска, выводить на печать.</w:t>
            </w:r>
          </w:p>
        </w:tc>
        <w:tc>
          <w:tcPr>
            <w:tcW w:w="885" w:type="dxa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</w:t>
            </w:r>
            <w:r w:rsidR="00C012C5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7</w:t>
            </w:r>
            <w:r w:rsid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.12</w:t>
            </w:r>
          </w:p>
        </w:tc>
        <w:tc>
          <w:tcPr>
            <w:tcW w:w="1101" w:type="dxa"/>
            <w:gridSpan w:val="5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558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17.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работа с формулами.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эш:Формулалар белән эш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текстовых редакторов (тестовых процессов).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Правила ввода и редактирования формул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Набирать и редактировать формулы в одном из текстовых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Выполнить основные операции над текстом, допускаемые этим редактором.</w:t>
            </w:r>
          </w:p>
        </w:tc>
        <w:tc>
          <w:tcPr>
            <w:tcW w:w="990" w:type="dxa"/>
            <w:gridSpan w:val="5"/>
            <w:vAlign w:val="center"/>
          </w:tcPr>
          <w:p w:rsidR="00B65FA3" w:rsidRPr="00B65FA3" w:rsidRDefault="00710BA2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1</w:t>
            </w:r>
            <w:r w:rsidR="00C012C5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.01</w:t>
            </w:r>
          </w:p>
        </w:tc>
        <w:tc>
          <w:tcPr>
            <w:tcW w:w="99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965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49"/>
              </w:numPr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17</w:t>
            </w:r>
          </w:p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18.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§16.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Дополнительные возможности текстовых процессоров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§17. 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 xml:space="preserve">Системы перевода и распознавания текста. Программы-переводчики. Сканирование машинописного и рукописного </w:t>
            </w:r>
            <w:proofErr w:type="gramStart"/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текста.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Текст</w:t>
            </w:r>
            <w:proofErr w:type="gramEnd"/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 про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цессорыны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ң өстәмә мөмкинчелекләре. Текстны тәрҗемә итү һәм тану. Сканер программасы</w:t>
            </w:r>
          </w:p>
        </w:tc>
        <w:tc>
          <w:tcPr>
            <w:tcW w:w="8187" w:type="dxa"/>
          </w:tcPr>
          <w:p w:rsidR="00B65FA3" w:rsidRPr="00B65FA3" w:rsidRDefault="00B65FA3" w:rsidP="00B65FA3">
            <w:pPr>
              <w:widowControl/>
              <w:suppressAutoHyphens w:val="0"/>
              <w:ind w:left="34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Дополнительные возможности текстовых процессоров 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текстовых редакторов (тестовых процессов).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51"/>
              </w:numPr>
              <w:suppressAutoHyphens w:val="0"/>
              <w:spacing w:after="200" w:line="276" w:lineRule="auto"/>
              <w:ind w:left="108" w:hanging="22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</w:t>
            </w:r>
          </w:p>
        </w:tc>
        <w:tc>
          <w:tcPr>
            <w:tcW w:w="990" w:type="dxa"/>
            <w:gridSpan w:val="5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17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.01</w:t>
            </w:r>
          </w:p>
        </w:tc>
        <w:tc>
          <w:tcPr>
            <w:tcW w:w="99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469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19.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 xml:space="preserve">Практическая работа: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Сканирование и распознавание текста Форматирование и редактирование текста. Использование дополнительных возможностей.</w:t>
            </w:r>
            <w:r w:rsidR="006D501D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 Тесктны скане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рлаштыру. Тесктны редак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ияләү.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Набирать и редактировать текст в одном из текстовых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Выполнить основные операции над текстом, допускаемые этим редактором.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текст на диске, загружать его с диска, выводить на печать.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Использовать дополнительные возможности текстового редактора</w:t>
            </w:r>
          </w:p>
        </w:tc>
        <w:tc>
          <w:tcPr>
            <w:tcW w:w="990" w:type="dxa"/>
            <w:gridSpan w:val="5"/>
            <w:vAlign w:val="center"/>
          </w:tcPr>
          <w:p w:rsidR="00B65FA3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24</w:t>
            </w:r>
            <w:r w:rsidR="00710BA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</w:t>
            </w:r>
          </w:p>
        </w:tc>
        <w:tc>
          <w:tcPr>
            <w:tcW w:w="99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830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20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 xml:space="preserve">Контрольная работа №2 по теме:  Текстовая информация и компьютер. Контроль эш №2 Компьютер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val="tt-RU" w:eastAsia="ru-RU" w:bidi="ar-SA"/>
              </w:rPr>
              <w:t>һәм текстлы информация</w:t>
            </w:r>
          </w:p>
        </w:tc>
        <w:tc>
          <w:tcPr>
            <w:tcW w:w="8187" w:type="dxa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текстовых редакторов (тестовых процессов).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Набирать и редактировать текст в одном из текстовых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Выполнить основные операции над текстом, допускаемые этим редактором.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2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текст на диске, загружать его с диска, выводить на печать.</w:t>
            </w:r>
          </w:p>
        </w:tc>
        <w:tc>
          <w:tcPr>
            <w:tcW w:w="990" w:type="dxa"/>
            <w:gridSpan w:val="5"/>
            <w:vAlign w:val="center"/>
          </w:tcPr>
          <w:p w:rsidR="00B65FA3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31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</w:t>
            </w:r>
          </w:p>
        </w:tc>
        <w:tc>
          <w:tcPr>
            <w:tcW w:w="99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619"/>
          <w:jc w:val="center"/>
        </w:trPr>
        <w:tc>
          <w:tcPr>
            <w:tcW w:w="15981" w:type="dxa"/>
            <w:gridSpan w:val="9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lastRenderedPageBreak/>
              <w:t>Графическая информация и компьютер (7 ч.)3+4</w:t>
            </w:r>
          </w:p>
        </w:tc>
      </w:tr>
      <w:tr w:rsidR="00B65FA3" w:rsidRPr="00B65FA3" w:rsidTr="00B65FA3">
        <w:trPr>
          <w:trHeight w:val="1129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21.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§18. 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Компьютерная графика. Виды графики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. 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§19. 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 xml:space="preserve">Технические средства компьютерной графики: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монитор, видеопамять и дисплейный процессор, устройства ввода изображения в компьютер</w:t>
            </w:r>
            <w:r w:rsidRPr="00B65FA3"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  <w:t xml:space="preserve">.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Компьютер графикасы, аны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ң техник средстволары</w:t>
            </w:r>
          </w:p>
        </w:tc>
        <w:tc>
          <w:tcPr>
            <w:tcW w:w="8187" w:type="dxa"/>
          </w:tcPr>
          <w:p w:rsidR="00B65FA3" w:rsidRPr="00B65FA3" w:rsidRDefault="00B65FA3" w:rsidP="00B65FA3">
            <w:pPr>
              <w:widowControl/>
              <w:suppressAutoHyphens w:val="0"/>
              <w:ind w:left="-108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Какие существуют области применения компьютерной графики.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графических редакторов.</w:t>
            </w:r>
          </w:p>
        </w:tc>
        <w:tc>
          <w:tcPr>
            <w:tcW w:w="990" w:type="dxa"/>
            <w:gridSpan w:val="5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07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.02</w:t>
            </w:r>
          </w:p>
        </w:tc>
        <w:tc>
          <w:tcPr>
            <w:tcW w:w="99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557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22.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§20.§21.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Растровая и векторная графика. Как кодируется изображение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Растрлы һәм векторлы графика. Сурәтне кодлаштыру.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Какие существуют области применения компьютерной графики.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графических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основных компонентов среды графического редактора растрового типа.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Строить несложные изображения с помощью одного из графических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рисунки на диске и загружать с диска, выводить на печать.</w:t>
            </w:r>
          </w:p>
        </w:tc>
        <w:tc>
          <w:tcPr>
            <w:tcW w:w="990" w:type="dxa"/>
            <w:gridSpan w:val="5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14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.02</w:t>
            </w:r>
          </w:p>
        </w:tc>
        <w:tc>
          <w:tcPr>
            <w:tcW w:w="99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2125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23.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Интерфейс графического редактора. Построение изображения с использованием различных графических примитивов. Работа с фрагментами изображения.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 График редактор интерфейсы. Рәсем  фрагментлары белән эш</w:t>
            </w:r>
          </w:p>
        </w:tc>
        <w:tc>
          <w:tcPr>
            <w:tcW w:w="8187" w:type="dxa"/>
            <w:tcBorders>
              <w:bottom w:val="nil"/>
            </w:tcBorders>
          </w:tcPr>
          <w:p w:rsidR="00B65FA3" w:rsidRPr="00B65FA3" w:rsidRDefault="00B65FA3" w:rsidP="00B65FA3">
            <w:pPr>
              <w:widowControl/>
              <w:suppressAutoHyphens w:val="0"/>
              <w:ind w:left="33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Какие существуют области применения компьютерной графики.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графических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4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Назначение основных компонентов среды графического редактора.</w:t>
            </w:r>
          </w:p>
          <w:p w:rsidR="00B65FA3" w:rsidRPr="00B65FA3" w:rsidRDefault="00B65FA3" w:rsidP="00B65FA3">
            <w:pPr>
              <w:widowControl/>
              <w:suppressAutoHyphens w:val="0"/>
              <w:ind w:left="33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Строить несложные изображения с помощью одного из графических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рисунки на диске и загружать с диска, выводить на печать.</w:t>
            </w:r>
          </w:p>
        </w:tc>
        <w:tc>
          <w:tcPr>
            <w:tcW w:w="975" w:type="dxa"/>
            <w:gridSpan w:val="4"/>
            <w:vAlign w:val="center"/>
          </w:tcPr>
          <w:p w:rsidR="00B65FA3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lastRenderedPageBreak/>
              <w:t>21</w:t>
            </w:r>
            <w:r w:rsidR="00710BA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</w:t>
            </w:r>
          </w:p>
        </w:tc>
        <w:tc>
          <w:tcPr>
            <w:tcW w:w="1011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652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24.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Поворот и отображение рисунка. Работа с текстом в графическом редакторе.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 Рзсемне борып урнаштыру.График редакторда текст белән эшләү</w:t>
            </w:r>
          </w:p>
        </w:tc>
        <w:tc>
          <w:tcPr>
            <w:tcW w:w="8187" w:type="dxa"/>
            <w:vMerge w:val="restart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Какие существуют области применения компьютерной графики.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Назначение графических 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основных компонентов среды графического редактора растрового типа.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Строить несложные изображения с помощью одного из графических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39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рисунки на диске и загружать с диска, выводить на печать.</w:t>
            </w:r>
          </w:p>
        </w:tc>
        <w:tc>
          <w:tcPr>
            <w:tcW w:w="975" w:type="dxa"/>
            <w:gridSpan w:val="4"/>
            <w:vAlign w:val="center"/>
          </w:tcPr>
          <w:p w:rsidR="00B65FA3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</w:t>
            </w:r>
            <w:r w:rsidR="00710BA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8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</w:t>
            </w:r>
          </w:p>
        </w:tc>
        <w:tc>
          <w:tcPr>
            <w:tcW w:w="1011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704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25.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Работа с изображением в растровом редакторе.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 Растрлы редакторда рэсем белән эш</w:t>
            </w:r>
          </w:p>
        </w:tc>
        <w:tc>
          <w:tcPr>
            <w:tcW w:w="8187" w:type="dxa"/>
            <w:vMerge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39"/>
              </w:numPr>
              <w:suppressAutoHyphens w:val="0"/>
              <w:spacing w:after="200" w:line="276" w:lineRule="auto"/>
              <w:ind w:left="175" w:hanging="142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975" w:type="dxa"/>
            <w:gridSpan w:val="4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07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.03</w:t>
            </w:r>
          </w:p>
        </w:tc>
        <w:tc>
          <w:tcPr>
            <w:tcW w:w="1011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700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26.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Итоговая работа в растровом редакторе.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эш: Растрлы редакторда йомгаклау эше</w:t>
            </w:r>
          </w:p>
        </w:tc>
        <w:tc>
          <w:tcPr>
            <w:tcW w:w="8187" w:type="dxa"/>
            <w:vMerge/>
            <w:vAlign w:val="center"/>
          </w:tcPr>
          <w:p w:rsidR="00B65FA3" w:rsidRPr="00B65FA3" w:rsidRDefault="00B65FA3" w:rsidP="00B65FA3">
            <w:pPr>
              <w:widowControl/>
              <w:numPr>
                <w:ilvl w:val="0"/>
                <w:numId w:val="39"/>
              </w:numPr>
              <w:suppressAutoHyphens w:val="0"/>
              <w:spacing w:after="200" w:line="276" w:lineRule="auto"/>
              <w:ind w:left="175" w:hanging="142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975" w:type="dxa"/>
            <w:gridSpan w:val="4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14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.03</w:t>
            </w:r>
          </w:p>
        </w:tc>
        <w:tc>
          <w:tcPr>
            <w:tcW w:w="1011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27.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Контрольная работа №3: Итоговая работа в растровом редакторе.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val="tt-RU" w:eastAsia="ru-RU" w:bidi="ar-SA"/>
              </w:rPr>
              <w:t xml:space="preserve"> Контроль эш №3. Растрлы редакторда эш.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Какие существуют области применения компьютерной графики.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Назначение графических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0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Назначение основных компонентов среды графического редактора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растрового типа.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Строить несложные изображения с помощью одного из графических редакторов.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1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Сохранять рисунки на диске и загружать с диска, выводить на печать.</w:t>
            </w:r>
          </w:p>
        </w:tc>
        <w:tc>
          <w:tcPr>
            <w:tcW w:w="975" w:type="dxa"/>
            <w:gridSpan w:val="4"/>
            <w:vAlign w:val="center"/>
          </w:tcPr>
          <w:p w:rsidR="00B65FA3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lastRenderedPageBreak/>
              <w:t>21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3</w:t>
            </w:r>
          </w:p>
        </w:tc>
        <w:tc>
          <w:tcPr>
            <w:tcW w:w="1011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563"/>
          <w:jc w:val="center"/>
        </w:trPr>
        <w:tc>
          <w:tcPr>
            <w:tcW w:w="15981" w:type="dxa"/>
            <w:gridSpan w:val="9"/>
            <w:tcBorders>
              <w:top w:val="nil"/>
            </w:tcBorders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564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28.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§24.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Понятие мультимедиа. Области использования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. 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§27.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Компьютерные презентации. Виды презентаций. Этапы создания презентаций. Программные средства для разработки презентаций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Мультимедиа төшенчәсе. Презента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ция. Аны т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өзү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Что такое мультимедиа.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Принцип дискретизации, используемый для представления звука в памяти компьютера.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2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типы сценариев, используемых в компьютерных презентациях.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suppressAutoHyphens w:val="0"/>
              <w:ind w:left="34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Создавать несложную презентацию в среде типовой программы</w:t>
            </w:r>
          </w:p>
        </w:tc>
        <w:tc>
          <w:tcPr>
            <w:tcW w:w="975" w:type="dxa"/>
            <w:gridSpan w:val="4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04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.04</w:t>
            </w:r>
          </w:p>
        </w:tc>
        <w:tc>
          <w:tcPr>
            <w:tcW w:w="1011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699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29.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§25.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Аналоговый и цифровой звук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§26. </w:t>
            </w: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Технические средства мультимедиа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Аналоглы хэм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цифрлытавыш.Мультимедианы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ң техник средстволары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Что такое мультимедиа.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3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Принцип дискретизации, используемый для представления звука в памяти компьютера.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4"/>
              </w:numPr>
              <w:suppressAutoHyphens w:val="0"/>
              <w:spacing w:after="200" w:line="276" w:lineRule="auto"/>
              <w:ind w:left="34" w:hanging="141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Различать цифровые звуки от аналоговых.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4"/>
              </w:numPr>
              <w:suppressAutoHyphens w:val="0"/>
              <w:spacing w:after="200" w:line="276" w:lineRule="auto"/>
              <w:ind w:left="34" w:hanging="141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Оценивать качество звука. 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4"/>
              </w:numPr>
              <w:suppressAutoHyphens w:val="0"/>
              <w:spacing w:after="200" w:line="276" w:lineRule="auto"/>
              <w:ind w:left="34" w:hanging="141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типы сценариев, используемых в компьютерных презентациях.</w:t>
            </w:r>
          </w:p>
        </w:tc>
        <w:tc>
          <w:tcPr>
            <w:tcW w:w="975" w:type="dxa"/>
            <w:gridSpan w:val="4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11</w:t>
            </w:r>
            <w:r w:rsidR="00710BA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04</w:t>
            </w:r>
          </w:p>
        </w:tc>
        <w:tc>
          <w:tcPr>
            <w:tcW w:w="1011" w:type="dxa"/>
            <w:gridSpan w:val="2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1983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30.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Проектирование презентации на произвольную тему. Практик эш «Иреклетемага презентация проектлау»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Что такое мультимедиа.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Принцип дискретизации, используемый для представления звука в памяти компьютера.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6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типы сценариев, используемых в компьютерных презентациях.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Создавать несложную презентацию в среде типовой программы, совмещающей изображение, звук, анимацию и текст.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18</w:t>
            </w:r>
            <w:r w:rsidR="00710BA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4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833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31.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Практическая работа: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Создание  презентации на произвольную тему. Демонстрация презентации.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 xml:space="preserve"> Практик эш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«Иреклетемага презентация ясау. Аныдемонстрацияләү»</w:t>
            </w:r>
          </w:p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Создавать несложную презентацию в среде типовой программы, совмещающей изображение, звук, анимацию и текст.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25</w:t>
            </w:r>
            <w:r w:rsidR="00AC77D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</w:t>
            </w: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4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E678EE" w:rsidRDefault="00B65FA3" w:rsidP="008E4EE9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</w:p>
        </w:tc>
      </w:tr>
      <w:tr w:rsidR="00B65FA3" w:rsidRPr="00B65FA3" w:rsidTr="00B65FA3">
        <w:trPr>
          <w:trHeight w:val="904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32.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 xml:space="preserve">Практическая работа: 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Создание презентации, содержащей гиперссылки  Практик эш «Гиперюлламасыбулган презентация т</w:t>
            </w:r>
            <w:r w:rsidRPr="00B65FA3"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  <w:t>өзү”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5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Создавать несложную презентацию в среде типовой программы, совмещающей изображение, звук, анимацию и текст.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02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.05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E678EE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tt-RU" w:eastAsia="ru-RU" w:bidi="ar-SA"/>
              </w:rPr>
            </w:pPr>
          </w:p>
        </w:tc>
      </w:tr>
      <w:tr w:rsidR="00B65FA3" w:rsidRPr="00B65FA3" w:rsidTr="00B65FA3">
        <w:trPr>
          <w:trHeight w:val="1695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33.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Контрольная работа №4 по теме: Технология мультимедиа. Контроль эш №4 № «Мультимедиа технологиясе»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Знать: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Что такое мультимедиа.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Принцип дискретизации, используемый для представления звука в памяти компьютера.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7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Основные типы сценариев, используемых в компьютерных презентациях.</w:t>
            </w:r>
          </w:p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Уметь:</w:t>
            </w:r>
          </w:p>
          <w:p w:rsidR="00B65FA3" w:rsidRPr="00B65FA3" w:rsidRDefault="00B65FA3" w:rsidP="00B65FA3">
            <w:pPr>
              <w:widowControl/>
              <w:numPr>
                <w:ilvl w:val="0"/>
                <w:numId w:val="48"/>
              </w:numPr>
              <w:suppressAutoHyphens w:val="0"/>
              <w:spacing w:after="200" w:line="276" w:lineRule="auto"/>
              <w:ind w:left="34" w:hanging="141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Создавать презентацию в среде типовой программы, совмещающей изображение, звук, анимацию и текст, содержащей гиперссылки</w:t>
            </w: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09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.05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8E4EE9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491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34.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Резерв</w:t>
            </w: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val="tt-RU" w:eastAsia="ru-RU" w:bidi="ar-SA"/>
              </w:rPr>
              <w:t>Промежуточная аттеста</w:t>
            </w: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>ция. Арадаш аттестация.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65FA3" w:rsidRP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16</w:t>
            </w:r>
            <w:r w:rsidR="00B65FA3"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.05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B65FA3" w:rsidRPr="00B65FA3" w:rsidTr="00B65FA3">
        <w:trPr>
          <w:trHeight w:val="419"/>
          <w:jc w:val="center"/>
        </w:trPr>
        <w:tc>
          <w:tcPr>
            <w:tcW w:w="816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60" w:hanging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35.</w:t>
            </w:r>
          </w:p>
        </w:tc>
        <w:tc>
          <w:tcPr>
            <w:tcW w:w="4992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65FA3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 w:bidi="ar-SA"/>
              </w:rPr>
              <w:t xml:space="preserve">Резерв. </w:t>
            </w:r>
          </w:p>
        </w:tc>
        <w:tc>
          <w:tcPr>
            <w:tcW w:w="8187" w:type="dxa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ind w:left="34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B65FA3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23</w:t>
            </w:r>
            <w:r w:rsidR="00B65FA3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.05</w:t>
            </w:r>
          </w:p>
          <w:p w:rsidR="00C012C5" w:rsidRPr="00C012C5" w:rsidRDefault="00C012C5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30/05</w:t>
            </w:r>
          </w:p>
        </w:tc>
        <w:tc>
          <w:tcPr>
            <w:tcW w:w="1041" w:type="dxa"/>
            <w:gridSpan w:val="4"/>
            <w:vAlign w:val="center"/>
          </w:tcPr>
          <w:p w:rsidR="00B65FA3" w:rsidRPr="00B65FA3" w:rsidRDefault="00B65FA3" w:rsidP="00B65FA3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:rsidR="00B65FA3" w:rsidRDefault="00B65FA3" w:rsidP="004B2BBE">
      <w:pPr>
        <w:widowControl/>
        <w:suppressAutoHyphens w:val="0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9E56DB" w:rsidRDefault="009E56DB" w:rsidP="00B65FA3">
      <w:pPr>
        <w:widowControl/>
        <w:suppressAutoHyphens w:val="0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B65FA3" w:rsidRPr="00B65FA3" w:rsidRDefault="00B65FA3" w:rsidP="006D6A17">
      <w:pPr>
        <w:widowControl/>
        <w:suppressAutoHyphens w:val="0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B65FA3">
        <w:rPr>
          <w:rFonts w:ascii="Times New Roman" w:eastAsia="Times New Roman" w:hAnsi="Times New Roman" w:cs="Times New Roman"/>
          <w:b/>
          <w:kern w:val="0"/>
          <w:lang w:eastAsia="ru-RU" w:bidi="ar-SA"/>
        </w:rPr>
        <w:t>Учебно-методический комплекс (далее УМК),  обеспечивающий обучение курсу информатики, в соответствии с ФГОС</w:t>
      </w:r>
    </w:p>
    <w:p w:rsidR="00B65FA3" w:rsidRPr="00B65FA3" w:rsidRDefault="00B65FA3" w:rsidP="00B65FA3">
      <w:pPr>
        <w:widowControl/>
        <w:suppressAutoHyphens w:val="0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B65FA3" w:rsidRPr="00B65FA3" w:rsidRDefault="00B65FA3" w:rsidP="00B65FA3">
      <w:pPr>
        <w:widowControl/>
        <w:numPr>
          <w:ilvl w:val="0"/>
          <w:numId w:val="52"/>
        </w:numPr>
        <w:suppressAutoHyphens w:val="0"/>
        <w:spacing w:after="200" w:line="276" w:lineRule="auto"/>
        <w:jc w:val="both"/>
        <w:textAlignment w:val="auto"/>
        <w:rPr>
          <w:rFonts w:ascii="Times New Roman" w:eastAsia="Times New Roman" w:hAnsi="Times New Roman" w:cs="Times New Roman"/>
          <w:kern w:val="0"/>
          <w:lang w:bidi="ar-SA"/>
        </w:rPr>
      </w:pPr>
      <w:r w:rsidRPr="0012186A">
        <w:rPr>
          <w:rFonts w:ascii="Times New Roman" w:eastAsia="Times New Roman" w:hAnsi="Times New Roman" w:cs="Times New Roman"/>
          <w:kern w:val="0"/>
          <w:lang w:bidi="ar-SA"/>
        </w:rPr>
        <w:t>Учебник  «Информатика» для 7 класса</w:t>
      </w:r>
      <w:r w:rsidRPr="00B65FA3">
        <w:rPr>
          <w:rFonts w:ascii="Times New Roman" w:eastAsia="Times New Roman" w:hAnsi="Times New Roman" w:cs="Times New Roman"/>
          <w:kern w:val="0"/>
          <w:lang w:bidi="ar-SA"/>
        </w:rPr>
        <w:t xml:space="preserve">. </w:t>
      </w:r>
      <w:proofErr w:type="gramStart"/>
      <w:r w:rsidRPr="00B65FA3">
        <w:rPr>
          <w:rFonts w:ascii="Times New Roman" w:eastAsia="Times New Roman" w:hAnsi="Times New Roman" w:cs="Times New Roman"/>
          <w:kern w:val="0"/>
          <w:lang w:bidi="ar-SA"/>
        </w:rPr>
        <w:t>Авторы:</w:t>
      </w:r>
      <w:r w:rsidRPr="00B65FA3">
        <w:rPr>
          <w:rFonts w:ascii="Times New Roman" w:eastAsia="Times New Roman" w:hAnsi="Times New Roman" w:cs="Times New Roman"/>
          <w:i/>
          <w:kern w:val="0"/>
          <w:lang w:bidi="ar-SA"/>
        </w:rPr>
        <w:t>Семакин</w:t>
      </w:r>
      <w:proofErr w:type="gramEnd"/>
      <w:r w:rsidRPr="00B65FA3">
        <w:rPr>
          <w:rFonts w:ascii="Times New Roman" w:eastAsia="Times New Roman" w:hAnsi="Times New Roman" w:cs="Times New Roman"/>
          <w:i/>
          <w:kern w:val="0"/>
          <w:lang w:bidi="ar-SA"/>
        </w:rPr>
        <w:t xml:space="preserve"> И.Г., Залогова Л.А., Русаков С.В., Шестакова Л.В.</w:t>
      </w:r>
      <w:r w:rsidRPr="00B65FA3">
        <w:rPr>
          <w:rFonts w:ascii="Times New Roman" w:eastAsia="Times New Roman" w:hAnsi="Times New Roman" w:cs="Times New Roman"/>
          <w:kern w:val="0"/>
          <w:lang w:bidi="ar-SA"/>
        </w:rPr>
        <w:t xml:space="preserve">  — М.: БИНОМ. Лаборатория знаний, 20</w:t>
      </w:r>
      <w:r w:rsidRPr="00B65FA3">
        <w:rPr>
          <w:rFonts w:ascii="Times New Roman" w:eastAsia="Times New Roman" w:hAnsi="Times New Roman" w:cs="Times New Roman"/>
          <w:kern w:val="0"/>
          <w:lang w:val="tt-RU" w:bidi="ar-SA"/>
        </w:rPr>
        <w:t>16</w:t>
      </w:r>
      <w:r w:rsidRPr="00B65FA3">
        <w:rPr>
          <w:rFonts w:ascii="Times New Roman" w:eastAsia="Times New Roman" w:hAnsi="Times New Roman" w:cs="Times New Roman"/>
          <w:kern w:val="0"/>
          <w:lang w:bidi="ar-SA"/>
        </w:rPr>
        <w:t>.</w:t>
      </w:r>
    </w:p>
    <w:p w:rsidR="00B65FA3" w:rsidRPr="00B65FA3" w:rsidRDefault="00B65FA3" w:rsidP="00B65FA3">
      <w:pPr>
        <w:jc w:val="both"/>
        <w:rPr>
          <w:rFonts w:hint="eastAsia"/>
          <w:b/>
        </w:rPr>
      </w:pPr>
      <w:r>
        <w:t>2</w:t>
      </w:r>
      <w:r w:rsidRPr="00B65FA3">
        <w:t xml:space="preserve">.Информатика: методическое пособие для 7–9 классов / И. Г. Семакин, М. С. Цветкова. — </w:t>
      </w:r>
      <w:proofErr w:type="gramStart"/>
      <w:r w:rsidRPr="00B65FA3">
        <w:t>М. :</w:t>
      </w:r>
      <w:proofErr w:type="gramEnd"/>
      <w:r w:rsidRPr="00B65FA3">
        <w:t xml:space="preserve"> БИНОМ. Лаборатория знаний, 2016. — 160 с. [Электронный ресурс] Режим доступа:</w:t>
      </w:r>
      <w:r w:rsidRPr="00B65FA3">
        <w:rPr>
          <w:lang w:val="en-US"/>
        </w:rPr>
        <w:t>www</w:t>
      </w:r>
      <w:r w:rsidRPr="00B65FA3">
        <w:t>. catalog.prosv.ru</w:t>
      </w:r>
    </w:p>
    <w:p w:rsidR="00B65FA3" w:rsidRDefault="00B65FA3" w:rsidP="00B65FA3">
      <w:pPr>
        <w:widowControl/>
        <w:suppressAutoHyphens w:val="0"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bidi="ar-SA"/>
        </w:rPr>
      </w:pPr>
    </w:p>
    <w:p w:rsidR="00B65FA3" w:rsidRPr="00B65FA3" w:rsidRDefault="00B65FA3" w:rsidP="00B65FA3">
      <w:pPr>
        <w:widowControl/>
        <w:suppressAutoHyphens w:val="0"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</w:pPr>
      <w:r w:rsidRPr="00B65FA3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Материально-техническое обеспечение:</w:t>
      </w:r>
    </w:p>
    <w:p w:rsidR="00B65FA3" w:rsidRPr="004B2BBE" w:rsidRDefault="00B65FA3" w:rsidP="004B2BBE">
      <w:pPr>
        <w:widowControl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B65FA3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Перечень средств ИКТ, необходимых для реализации </w:t>
      </w:r>
      <w:proofErr w:type="gramStart"/>
      <w:r w:rsidRPr="00B65FA3">
        <w:rPr>
          <w:rFonts w:ascii="Times New Roman" w:eastAsia="Times New Roman" w:hAnsi="Times New Roman" w:cs="Times New Roman"/>
          <w:kern w:val="0"/>
          <w:lang w:eastAsia="ru-RU" w:bidi="ar-SA"/>
        </w:rPr>
        <w:t>программы :</w:t>
      </w:r>
      <w:proofErr w:type="gramEnd"/>
    </w:p>
    <w:p w:rsidR="00B65FA3" w:rsidRPr="00B65FA3" w:rsidRDefault="00B65FA3" w:rsidP="004B2BBE">
      <w:pPr>
        <w:widowControl/>
        <w:numPr>
          <w:ilvl w:val="0"/>
          <w:numId w:val="53"/>
        </w:numPr>
        <w:suppressAutoHyphens w:val="0"/>
        <w:autoSpaceDE w:val="0"/>
        <w:autoSpaceDN w:val="0"/>
        <w:adjustRightInd w:val="0"/>
        <w:spacing w:line="276" w:lineRule="auto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B65FA3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Операционная система </w:t>
      </w:r>
      <w:proofErr w:type="spellStart"/>
      <w:r w:rsidRPr="00B65FA3">
        <w:rPr>
          <w:rFonts w:ascii="Times New Roman" w:eastAsia="Times New Roman" w:hAnsi="Times New Roman" w:cs="Times New Roman"/>
          <w:kern w:val="0"/>
          <w:lang w:val="en-US" w:eastAsia="ru-RU" w:bidi="ar-SA"/>
        </w:rPr>
        <w:t>WindowsXP</w:t>
      </w:r>
      <w:proofErr w:type="spellEnd"/>
      <w:r w:rsidRPr="00B65FA3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, 7</w:t>
      </w:r>
    </w:p>
    <w:p w:rsidR="00B65FA3" w:rsidRPr="0012186A" w:rsidRDefault="00B65FA3" w:rsidP="004B2BBE">
      <w:pPr>
        <w:widowControl/>
        <w:numPr>
          <w:ilvl w:val="0"/>
          <w:numId w:val="53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</w:pPr>
      <w:r w:rsidRPr="00B65FA3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Компьютеры, </w:t>
      </w:r>
      <w:r w:rsidRPr="00B65FA3">
        <w:rPr>
          <w:rFonts w:ascii="Times New Roman" w:eastAsia="Times New Roman" w:hAnsi="Times New Roman" w:cs="Times New Roman"/>
          <w:kern w:val="0"/>
          <w:lang w:val="tt-RU" w:eastAsia="ru-RU" w:bidi="ar-SA"/>
        </w:rPr>
        <w:t>6</w:t>
      </w:r>
      <w:r w:rsidRPr="00B65FA3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шт.</w:t>
      </w:r>
    </w:p>
    <w:p w:rsidR="00B65FA3" w:rsidRPr="00B65FA3" w:rsidRDefault="00B65FA3" w:rsidP="009E56DB">
      <w:pPr>
        <w:widowControl/>
        <w:suppressAutoHyphens w:val="0"/>
        <w:spacing w:line="360" w:lineRule="auto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B65FA3">
        <w:rPr>
          <w:rFonts w:ascii="Times New Roman" w:eastAsia="Times New Roman" w:hAnsi="Times New Roman" w:cs="Times New Roman"/>
          <w:b/>
          <w:kern w:val="0"/>
          <w:lang w:eastAsia="ru-RU" w:bidi="ar-SA"/>
        </w:rPr>
        <w:t>Электронные образовательные ресурсы. Образовательные порталы</w:t>
      </w:r>
    </w:p>
    <w:p w:rsidR="0012186A" w:rsidRPr="007D42A0" w:rsidRDefault="0012186A" w:rsidP="0012186A">
      <w:pPr>
        <w:pStyle w:val="c6"/>
        <w:shd w:val="clear" w:color="auto" w:fill="FFFFFF"/>
        <w:spacing w:before="0" w:beforeAutospacing="0" w:after="0" w:afterAutospacing="0"/>
        <w:jc w:val="both"/>
      </w:pPr>
      <w:r>
        <w:t>1.</w:t>
      </w:r>
      <w:r w:rsidRPr="007D42A0">
        <w:t>Ресурсы  Единой  коллекции  цифровых  образовательных  ресурсов</w:t>
      </w:r>
    </w:p>
    <w:p w:rsidR="0012186A" w:rsidRPr="007D42A0" w:rsidRDefault="0012186A" w:rsidP="0012186A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(http://school-collection.edu.ru/).</w:t>
      </w:r>
    </w:p>
    <w:p w:rsidR="0012186A" w:rsidRPr="007D42A0" w:rsidRDefault="0012186A" w:rsidP="0012186A">
      <w:pPr>
        <w:pStyle w:val="c6"/>
        <w:shd w:val="clear" w:color="auto" w:fill="FFFFFF"/>
        <w:spacing w:before="0" w:beforeAutospacing="0" w:after="0" w:afterAutospacing="0"/>
        <w:jc w:val="both"/>
      </w:pPr>
      <w:r>
        <w:t>2</w:t>
      </w:r>
      <w:r w:rsidRPr="007D42A0">
        <w:t>.  Материалы  авторской  мастерской  Семакина И.Г.</w:t>
      </w:r>
    </w:p>
    <w:p w:rsidR="0091614A" w:rsidRDefault="0012186A" w:rsidP="0012186A">
      <w:pPr>
        <w:pStyle w:val="c6"/>
        <w:shd w:val="clear" w:color="auto" w:fill="FFFFFF"/>
        <w:spacing w:before="0" w:beforeAutospacing="0" w:after="0" w:afterAutospacing="0"/>
        <w:jc w:val="both"/>
      </w:pPr>
      <w:r w:rsidRPr="007D42A0">
        <w:t>(</w:t>
      </w:r>
      <w:hyperlink r:id="rId6" w:history="1">
        <w:r w:rsidRPr="00891A3D">
          <w:rPr>
            <w:rStyle w:val="a5"/>
          </w:rPr>
          <w:t>http://metodist.lbz.ru/authors/informatika</w:t>
        </w:r>
      </w:hyperlink>
      <w:r w:rsidR="009E56DB">
        <w:t>)</w:t>
      </w:r>
    </w:p>
    <w:p w:rsidR="009E56DB" w:rsidRDefault="009E56DB" w:rsidP="0012186A">
      <w:pPr>
        <w:pStyle w:val="c6"/>
        <w:shd w:val="clear" w:color="auto" w:fill="FFFFFF"/>
        <w:spacing w:before="0" w:beforeAutospacing="0" w:after="0" w:afterAutospacing="0"/>
        <w:jc w:val="both"/>
      </w:pPr>
    </w:p>
    <w:p w:rsidR="0091614A" w:rsidRPr="0091614A" w:rsidRDefault="0091614A" w:rsidP="0091614A">
      <w:pPr>
        <w:widowControl/>
        <w:suppressAutoHyphens w:val="0"/>
        <w:textAlignment w:val="auto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 w:rsidRPr="0091614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Критерии оценки контроля</w:t>
      </w:r>
    </w:p>
    <w:p w:rsidR="0091614A" w:rsidRPr="0091614A" w:rsidRDefault="0091614A" w:rsidP="0091614A">
      <w:pPr>
        <w:widowControl/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1614A">
        <w:rPr>
          <w:rFonts w:ascii="Times New Roman" w:eastAsia="Times New Roman" w:hAnsi="Times New Roman" w:cs="Times New Roman"/>
          <w:kern w:val="0"/>
          <w:lang w:eastAsia="ru-RU" w:bidi="ar-SA"/>
        </w:rPr>
        <w:t>Оценка “5” ставится, если ученик: выполнил работу без ошибок и недочетов или допустил не более одного недочета.</w:t>
      </w:r>
    </w:p>
    <w:p w:rsidR="0091614A" w:rsidRPr="0091614A" w:rsidRDefault="0091614A" w:rsidP="0091614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1614A">
        <w:rPr>
          <w:rFonts w:ascii="Times New Roman" w:eastAsia="Times New Roman" w:hAnsi="Times New Roman" w:cs="Times New Roman"/>
          <w:kern w:val="0"/>
          <w:lang w:eastAsia="ru-RU" w:bidi="ar-SA"/>
        </w:rPr>
        <w:t>Оценка “4” ставится, если ученик выполнил работу полностью, но допустил в ней не более одной негрубой ошибки и одного недочета или не более двух недочетов.</w:t>
      </w:r>
    </w:p>
    <w:p w:rsidR="0091614A" w:rsidRPr="0091614A" w:rsidRDefault="0091614A" w:rsidP="0091614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1614A">
        <w:rPr>
          <w:rFonts w:ascii="Times New Roman" w:eastAsia="Times New Roman" w:hAnsi="Times New Roman" w:cs="Times New Roman"/>
          <w:kern w:val="0"/>
          <w:lang w:eastAsia="ru-RU" w:bidi="ar-SA"/>
        </w:rPr>
        <w:t>Оценка “3” ставится, если ученик 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двух-трех негрубых ошибок или одной негрубой ошибки и трех недочетов или при отсутствии ошибок, но при наличии четырех-пяти недочетов.</w:t>
      </w:r>
    </w:p>
    <w:p w:rsidR="0091614A" w:rsidRPr="0091614A" w:rsidRDefault="0091614A" w:rsidP="0091614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1614A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Оценка “2” ставится, если ученик допустил число ошибок и недочетов превосходящее норму, при которой может быть выставлена оценка “3” или если правильно выполнил менее половины </w:t>
      </w:r>
      <w:proofErr w:type="gramStart"/>
      <w:r w:rsidRPr="0091614A">
        <w:rPr>
          <w:rFonts w:ascii="Times New Roman" w:eastAsia="Times New Roman" w:hAnsi="Times New Roman" w:cs="Times New Roman"/>
          <w:kern w:val="0"/>
          <w:lang w:eastAsia="ru-RU" w:bidi="ar-SA"/>
        </w:rPr>
        <w:t>работы.</w:t>
      </w:r>
      <w:r w:rsidRPr="0091614A">
        <w:rPr>
          <w:rFonts w:ascii="Times New Roman" w:eastAsia="Times New Roman" w:hAnsi="Times New Roman" w:cs="Times New Roman"/>
          <w:i/>
          <w:kern w:val="0"/>
          <w:lang w:eastAsia="ru-RU" w:bidi="ar-SA"/>
        </w:rPr>
        <w:t>Примечание</w:t>
      </w:r>
      <w:proofErr w:type="gramEnd"/>
      <w:r w:rsidRPr="0091614A">
        <w:rPr>
          <w:rFonts w:ascii="Times New Roman" w:eastAsia="Times New Roman" w:hAnsi="Times New Roman" w:cs="Times New Roman"/>
          <w:i/>
          <w:kern w:val="0"/>
          <w:lang w:eastAsia="ru-RU" w:bidi="ar-SA"/>
        </w:rPr>
        <w:t>.</w:t>
      </w:r>
      <w:r w:rsidRPr="0091614A">
        <w:rPr>
          <w:rFonts w:ascii="Times New Roman" w:eastAsia="Times New Roman" w:hAnsi="Times New Roman" w:cs="Times New Roman"/>
          <w:kern w:val="0"/>
          <w:lang w:eastAsia="ru-RU" w:bidi="ar-SA"/>
        </w:rP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91614A" w:rsidRPr="0091614A" w:rsidRDefault="0091614A" w:rsidP="0091614A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1614A">
        <w:rPr>
          <w:rFonts w:ascii="Times New Roman" w:eastAsia="Times New Roman" w:hAnsi="Times New Roman" w:cs="Times New Roman"/>
          <w:kern w:val="0"/>
          <w:lang w:eastAsia="ru-RU" w:bidi="ar-SA"/>
        </w:rPr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91614A" w:rsidRDefault="0091614A" w:rsidP="0012186A">
      <w:pPr>
        <w:pStyle w:val="c6"/>
        <w:shd w:val="clear" w:color="auto" w:fill="FFFFFF"/>
        <w:spacing w:before="0" w:beforeAutospacing="0" w:after="0" w:afterAutospacing="0"/>
        <w:jc w:val="both"/>
      </w:pPr>
    </w:p>
    <w:p w:rsidR="0012186A" w:rsidRPr="007D42A0" w:rsidRDefault="0012186A" w:rsidP="0012186A">
      <w:pPr>
        <w:pStyle w:val="c6"/>
        <w:shd w:val="clear" w:color="auto" w:fill="FFFFFF"/>
        <w:spacing w:before="0" w:beforeAutospacing="0" w:after="0" w:afterAutospacing="0"/>
        <w:jc w:val="both"/>
      </w:pPr>
    </w:p>
    <w:p w:rsidR="00B65FA3" w:rsidRPr="00B65FA3" w:rsidRDefault="00B65FA3" w:rsidP="00B65FA3">
      <w:pPr>
        <w:widowControl/>
        <w:suppressAutoHyphens w:val="0"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B65FA3" w:rsidRPr="00B65FA3" w:rsidRDefault="00B65FA3" w:rsidP="00B65FA3">
      <w:pPr>
        <w:widowControl/>
        <w:suppressAutoHyphens w:val="0"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val="tt-RU" w:eastAsia="ru-RU" w:bidi="ar-SA"/>
        </w:rPr>
      </w:pPr>
    </w:p>
    <w:p w:rsidR="00B65FA3" w:rsidRPr="00B65FA3" w:rsidRDefault="00B65FA3" w:rsidP="00B65FA3">
      <w:pPr>
        <w:widowControl/>
        <w:suppressAutoHyphens w:val="0"/>
        <w:spacing w:line="276" w:lineRule="auto"/>
        <w:textAlignment w:val="auto"/>
        <w:rPr>
          <w:rFonts w:ascii="Times New Roman" w:eastAsiaTheme="minorHAnsi" w:hAnsi="Times New Roman" w:cs="Times New Roman"/>
          <w:kern w:val="0"/>
          <w:lang w:eastAsia="en-US" w:bidi="ar-SA"/>
        </w:rPr>
      </w:pPr>
    </w:p>
    <w:p w:rsidR="004641C6" w:rsidRDefault="004641C6">
      <w:pPr>
        <w:rPr>
          <w:rFonts w:hint="eastAsia"/>
        </w:rPr>
      </w:pPr>
    </w:p>
    <w:sectPr w:rsidR="004641C6" w:rsidSect="006D6A1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340A"/>
    <w:multiLevelType w:val="hybridMultilevel"/>
    <w:tmpl w:val="CAE6576A"/>
    <w:lvl w:ilvl="0" w:tplc="7858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440C9"/>
    <w:multiLevelType w:val="hybridMultilevel"/>
    <w:tmpl w:val="65525758"/>
    <w:lvl w:ilvl="0" w:tplc="04190001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" w15:restartNumberingAfterBreak="0">
    <w:nsid w:val="02E111E0"/>
    <w:multiLevelType w:val="hybridMultilevel"/>
    <w:tmpl w:val="F6B41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B6725"/>
    <w:multiLevelType w:val="hybridMultilevel"/>
    <w:tmpl w:val="7F4AA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F2DC4"/>
    <w:multiLevelType w:val="hybridMultilevel"/>
    <w:tmpl w:val="C5E68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2423F"/>
    <w:multiLevelType w:val="hybridMultilevel"/>
    <w:tmpl w:val="38546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91B9F"/>
    <w:multiLevelType w:val="hybridMultilevel"/>
    <w:tmpl w:val="A5762E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005C5B"/>
    <w:multiLevelType w:val="hybridMultilevel"/>
    <w:tmpl w:val="3F421964"/>
    <w:lvl w:ilvl="0" w:tplc="5B24E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F3E22"/>
    <w:multiLevelType w:val="hybridMultilevel"/>
    <w:tmpl w:val="D8B2A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E00BF"/>
    <w:multiLevelType w:val="multilevel"/>
    <w:tmpl w:val="C060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0B4A80"/>
    <w:multiLevelType w:val="hybridMultilevel"/>
    <w:tmpl w:val="850472C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FBE60B8"/>
    <w:multiLevelType w:val="multilevel"/>
    <w:tmpl w:val="6442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35767B"/>
    <w:multiLevelType w:val="hybridMultilevel"/>
    <w:tmpl w:val="515EF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13A65"/>
    <w:multiLevelType w:val="hybridMultilevel"/>
    <w:tmpl w:val="EA3ED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32F19"/>
    <w:multiLevelType w:val="multilevel"/>
    <w:tmpl w:val="0AAC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4C0DAD"/>
    <w:multiLevelType w:val="hybridMultilevel"/>
    <w:tmpl w:val="B84CB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734B0"/>
    <w:multiLevelType w:val="hybridMultilevel"/>
    <w:tmpl w:val="E4704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4428A"/>
    <w:multiLevelType w:val="hybridMultilevel"/>
    <w:tmpl w:val="D70A1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A1578"/>
    <w:multiLevelType w:val="hybridMultilevel"/>
    <w:tmpl w:val="86362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921CA"/>
    <w:multiLevelType w:val="hybridMultilevel"/>
    <w:tmpl w:val="0FD6D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24391"/>
    <w:multiLevelType w:val="hybridMultilevel"/>
    <w:tmpl w:val="B1F23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AE1180"/>
    <w:multiLevelType w:val="hybridMultilevel"/>
    <w:tmpl w:val="09B27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F7AB9"/>
    <w:multiLevelType w:val="hybridMultilevel"/>
    <w:tmpl w:val="260CF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2424F"/>
    <w:multiLevelType w:val="hybridMultilevel"/>
    <w:tmpl w:val="11B81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B50DB8"/>
    <w:multiLevelType w:val="hybridMultilevel"/>
    <w:tmpl w:val="7E948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2A3B04"/>
    <w:multiLevelType w:val="hybridMultilevel"/>
    <w:tmpl w:val="78D04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07F41"/>
    <w:multiLevelType w:val="hybridMultilevel"/>
    <w:tmpl w:val="76261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E127D6"/>
    <w:multiLevelType w:val="hybridMultilevel"/>
    <w:tmpl w:val="EAEE2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7122DB"/>
    <w:multiLevelType w:val="hybridMultilevel"/>
    <w:tmpl w:val="403209FC"/>
    <w:lvl w:ilvl="0" w:tplc="2932B544">
      <w:start w:val="6"/>
      <w:numFmt w:val="decimal"/>
      <w:lvlText w:val="%1."/>
      <w:lvlJc w:val="left"/>
      <w:pPr>
        <w:tabs>
          <w:tab w:val="num" w:pos="459"/>
        </w:tabs>
        <w:ind w:left="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A3D1B"/>
    <w:multiLevelType w:val="hybridMultilevel"/>
    <w:tmpl w:val="E37A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C002DB"/>
    <w:multiLevelType w:val="hybridMultilevel"/>
    <w:tmpl w:val="5606A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FA1DC2"/>
    <w:multiLevelType w:val="hybridMultilevel"/>
    <w:tmpl w:val="9FF88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D7231"/>
    <w:multiLevelType w:val="hybridMultilevel"/>
    <w:tmpl w:val="42B21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90672"/>
    <w:multiLevelType w:val="hybridMultilevel"/>
    <w:tmpl w:val="CF44E6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5A"/>
    <w:multiLevelType w:val="hybridMultilevel"/>
    <w:tmpl w:val="A6721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60590C"/>
    <w:multiLevelType w:val="hybridMultilevel"/>
    <w:tmpl w:val="C4685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232F6"/>
    <w:multiLevelType w:val="hybridMultilevel"/>
    <w:tmpl w:val="7FEAA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893BAD"/>
    <w:multiLevelType w:val="hybridMultilevel"/>
    <w:tmpl w:val="55A88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90874"/>
    <w:multiLevelType w:val="hybridMultilevel"/>
    <w:tmpl w:val="1B96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FB6FD3"/>
    <w:multiLevelType w:val="hybridMultilevel"/>
    <w:tmpl w:val="7DBAD5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F86381"/>
    <w:multiLevelType w:val="multilevel"/>
    <w:tmpl w:val="4EF23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B65986"/>
    <w:multiLevelType w:val="hybridMultilevel"/>
    <w:tmpl w:val="6BC03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FE1BCD"/>
    <w:multiLevelType w:val="hybridMultilevel"/>
    <w:tmpl w:val="8514C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DC39C2"/>
    <w:multiLevelType w:val="hybridMultilevel"/>
    <w:tmpl w:val="1FD8F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E3A17"/>
    <w:multiLevelType w:val="hybridMultilevel"/>
    <w:tmpl w:val="AD203C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113375D"/>
    <w:multiLevelType w:val="hybridMultilevel"/>
    <w:tmpl w:val="73DAF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5C3459"/>
    <w:multiLevelType w:val="hybridMultilevel"/>
    <w:tmpl w:val="FEBC33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FE466C"/>
    <w:multiLevelType w:val="hybridMultilevel"/>
    <w:tmpl w:val="DD407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D249C"/>
    <w:multiLevelType w:val="hybridMultilevel"/>
    <w:tmpl w:val="BDA296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7217652"/>
    <w:multiLevelType w:val="hybridMultilevel"/>
    <w:tmpl w:val="FB184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504A3C"/>
    <w:multiLevelType w:val="multilevel"/>
    <w:tmpl w:val="2E6A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9C96FCB"/>
    <w:multiLevelType w:val="hybridMultilevel"/>
    <w:tmpl w:val="34422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B421A9"/>
    <w:multiLevelType w:val="hybridMultilevel"/>
    <w:tmpl w:val="0AA81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2"/>
  </w:num>
  <w:num w:numId="3">
    <w:abstractNumId w:val="41"/>
  </w:num>
  <w:num w:numId="4">
    <w:abstractNumId w:val="15"/>
  </w:num>
  <w:num w:numId="5">
    <w:abstractNumId w:val="0"/>
  </w:num>
  <w:num w:numId="6">
    <w:abstractNumId w:val="29"/>
  </w:num>
  <w:num w:numId="7">
    <w:abstractNumId w:val="18"/>
  </w:num>
  <w:num w:numId="8">
    <w:abstractNumId w:val="45"/>
  </w:num>
  <w:num w:numId="9">
    <w:abstractNumId w:val="33"/>
  </w:num>
  <w:num w:numId="10">
    <w:abstractNumId w:val="48"/>
  </w:num>
  <w:num w:numId="11">
    <w:abstractNumId w:val="8"/>
  </w:num>
  <w:num w:numId="12">
    <w:abstractNumId w:val="6"/>
  </w:num>
  <w:num w:numId="13">
    <w:abstractNumId w:val="50"/>
  </w:num>
  <w:num w:numId="14">
    <w:abstractNumId w:val="1"/>
  </w:num>
  <w:num w:numId="15">
    <w:abstractNumId w:val="22"/>
  </w:num>
  <w:num w:numId="16">
    <w:abstractNumId w:val="52"/>
  </w:num>
  <w:num w:numId="17">
    <w:abstractNumId w:val="36"/>
  </w:num>
  <w:num w:numId="18">
    <w:abstractNumId w:val="20"/>
  </w:num>
  <w:num w:numId="19">
    <w:abstractNumId w:val="4"/>
  </w:num>
  <w:num w:numId="20">
    <w:abstractNumId w:val="31"/>
  </w:num>
  <w:num w:numId="21">
    <w:abstractNumId w:val="32"/>
  </w:num>
  <w:num w:numId="22">
    <w:abstractNumId w:val="2"/>
  </w:num>
  <w:num w:numId="23">
    <w:abstractNumId w:val="39"/>
  </w:num>
  <w:num w:numId="24">
    <w:abstractNumId w:val="35"/>
  </w:num>
  <w:num w:numId="25">
    <w:abstractNumId w:val="27"/>
  </w:num>
  <w:num w:numId="26">
    <w:abstractNumId w:val="34"/>
  </w:num>
  <w:num w:numId="27">
    <w:abstractNumId w:val="5"/>
  </w:num>
  <w:num w:numId="28">
    <w:abstractNumId w:val="3"/>
  </w:num>
  <w:num w:numId="29">
    <w:abstractNumId w:val="13"/>
  </w:num>
  <w:num w:numId="30">
    <w:abstractNumId w:val="38"/>
  </w:num>
  <w:num w:numId="31">
    <w:abstractNumId w:val="43"/>
  </w:num>
  <w:num w:numId="32">
    <w:abstractNumId w:val="40"/>
  </w:num>
  <w:num w:numId="33">
    <w:abstractNumId w:val="37"/>
  </w:num>
  <w:num w:numId="34">
    <w:abstractNumId w:val="24"/>
  </w:num>
  <w:num w:numId="35">
    <w:abstractNumId w:val="17"/>
  </w:num>
  <w:num w:numId="36">
    <w:abstractNumId w:val="9"/>
  </w:num>
  <w:num w:numId="37">
    <w:abstractNumId w:val="19"/>
  </w:num>
  <w:num w:numId="38">
    <w:abstractNumId w:val="53"/>
  </w:num>
  <w:num w:numId="39">
    <w:abstractNumId w:val="26"/>
  </w:num>
  <w:num w:numId="40">
    <w:abstractNumId w:val="21"/>
  </w:num>
  <w:num w:numId="41">
    <w:abstractNumId w:val="28"/>
  </w:num>
  <w:num w:numId="42">
    <w:abstractNumId w:val="47"/>
  </w:num>
  <w:num w:numId="43">
    <w:abstractNumId w:val="42"/>
  </w:num>
  <w:num w:numId="44">
    <w:abstractNumId w:val="16"/>
  </w:num>
  <w:num w:numId="45">
    <w:abstractNumId w:val="44"/>
  </w:num>
  <w:num w:numId="46">
    <w:abstractNumId w:val="46"/>
  </w:num>
  <w:num w:numId="47">
    <w:abstractNumId w:val="25"/>
  </w:num>
  <w:num w:numId="48">
    <w:abstractNumId w:val="14"/>
  </w:num>
  <w:num w:numId="49">
    <w:abstractNumId w:val="49"/>
  </w:num>
  <w:num w:numId="50">
    <w:abstractNumId w:val="30"/>
  </w:num>
  <w:num w:numId="51">
    <w:abstractNumId w:val="11"/>
  </w:num>
  <w:num w:numId="52">
    <w:abstractNumId w:val="7"/>
  </w:num>
  <w:num w:numId="53">
    <w:abstractNumId w:val="23"/>
  </w:num>
  <w:num w:numId="54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C53"/>
    <w:rsid w:val="00030D43"/>
    <w:rsid w:val="000434DA"/>
    <w:rsid w:val="000F377A"/>
    <w:rsid w:val="0012186A"/>
    <w:rsid w:val="002921D1"/>
    <w:rsid w:val="003D467A"/>
    <w:rsid w:val="004641C6"/>
    <w:rsid w:val="00473DC7"/>
    <w:rsid w:val="004B2BBE"/>
    <w:rsid w:val="005E5706"/>
    <w:rsid w:val="006D501D"/>
    <w:rsid w:val="006D6A17"/>
    <w:rsid w:val="006E6887"/>
    <w:rsid w:val="006E6EF2"/>
    <w:rsid w:val="00710BA2"/>
    <w:rsid w:val="007B09EA"/>
    <w:rsid w:val="007E2CAF"/>
    <w:rsid w:val="008567EC"/>
    <w:rsid w:val="008E4EE9"/>
    <w:rsid w:val="0091614A"/>
    <w:rsid w:val="009424C0"/>
    <w:rsid w:val="00964F66"/>
    <w:rsid w:val="009D5552"/>
    <w:rsid w:val="009E56DB"/>
    <w:rsid w:val="009E6D01"/>
    <w:rsid w:val="00A41306"/>
    <w:rsid w:val="00A51267"/>
    <w:rsid w:val="00A5383F"/>
    <w:rsid w:val="00A61308"/>
    <w:rsid w:val="00AC77D9"/>
    <w:rsid w:val="00B073BB"/>
    <w:rsid w:val="00B65FA3"/>
    <w:rsid w:val="00BA1EA8"/>
    <w:rsid w:val="00C012C5"/>
    <w:rsid w:val="00C21BF2"/>
    <w:rsid w:val="00D00AB3"/>
    <w:rsid w:val="00DA2E4D"/>
    <w:rsid w:val="00E006A1"/>
    <w:rsid w:val="00E15AEF"/>
    <w:rsid w:val="00E55593"/>
    <w:rsid w:val="00E66216"/>
    <w:rsid w:val="00E678EE"/>
    <w:rsid w:val="00E82EC8"/>
    <w:rsid w:val="00F81C35"/>
    <w:rsid w:val="00FB3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6F21"/>
  <w15:docId w15:val="{726CA4C7-AADC-40EE-8E30-2DC0407D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C53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B3C53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0">
    <w:name w:val="c0"/>
    <w:basedOn w:val="a0"/>
    <w:rsid w:val="00FB3C53"/>
  </w:style>
  <w:style w:type="paragraph" w:styleId="a3">
    <w:name w:val="List Paragraph"/>
    <w:basedOn w:val="a"/>
    <w:uiPriority w:val="34"/>
    <w:qFormat/>
    <w:rsid w:val="00FB3C53"/>
    <w:pPr>
      <w:widowControl/>
      <w:suppressAutoHyphens w:val="0"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FB3C53"/>
  </w:style>
  <w:style w:type="paragraph" w:styleId="a4">
    <w:name w:val="Normal (Web)"/>
    <w:basedOn w:val="a"/>
    <w:uiPriority w:val="99"/>
    <w:unhideWhenUsed/>
    <w:rsid w:val="00FB3C53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5">
    <w:name w:val="c5"/>
    <w:basedOn w:val="a0"/>
    <w:rsid w:val="007E2CAF"/>
  </w:style>
  <w:style w:type="paragraph" w:customStyle="1" w:styleId="c6">
    <w:name w:val="c6"/>
    <w:basedOn w:val="a"/>
    <w:rsid w:val="0012186A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5">
    <w:name w:val="Hyperlink"/>
    <w:basedOn w:val="a0"/>
    <w:uiPriority w:val="99"/>
    <w:unhideWhenUsed/>
    <w:rsid w:val="0012186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B2BBE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4B2BBE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473DC7"/>
    <w:pPr>
      <w:suppressAutoHyphens w:val="0"/>
      <w:autoSpaceDE w:val="0"/>
      <w:autoSpaceDN w:val="0"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0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21</Pages>
  <Words>4954</Words>
  <Characters>28240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Шомка</dc:creator>
  <cp:lastModifiedBy>Римма Обечова</cp:lastModifiedBy>
  <cp:revision>6</cp:revision>
  <cp:lastPrinted>2021-10-03T15:06:00Z</cp:lastPrinted>
  <dcterms:created xsi:type="dcterms:W3CDTF">2022-09-29T08:48:00Z</dcterms:created>
  <dcterms:modified xsi:type="dcterms:W3CDTF">2022-10-18T10:12:00Z</dcterms:modified>
</cp:coreProperties>
</file>